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A6184" w:rsidRDefault="00FA6184" w:rsidP="00C237CD">
      <w:pPr>
        <w:jc w:val="center"/>
      </w:pPr>
    </w:p>
    <w:p w:rsidR="008D48B3" w:rsidRDefault="008D48B3" w:rsidP="008D48B3">
      <w:pPr>
        <w:rPr>
          <w:rFonts w:ascii="Arial" w:hAnsi="Arial" w:cs="Arial"/>
          <w:sz w:val="28"/>
          <w:szCs w:val="28"/>
        </w:rPr>
      </w:pPr>
      <w:r w:rsidRPr="008D48B3">
        <w:rPr>
          <w:rFonts w:ascii="Arial" w:hAnsi="Arial" w:cs="Arial"/>
          <w:sz w:val="28"/>
          <w:szCs w:val="28"/>
        </w:rPr>
        <w:t>“You can discover more about a person in</w:t>
      </w:r>
      <w:r>
        <w:rPr>
          <w:rFonts w:ascii="Arial" w:hAnsi="Arial" w:cs="Arial"/>
          <w:sz w:val="28"/>
          <w:szCs w:val="28"/>
        </w:rPr>
        <w:t xml:space="preserve"> an hour of play than in a year </w:t>
      </w:r>
      <w:r w:rsidRPr="008D48B3">
        <w:rPr>
          <w:rFonts w:ascii="Arial" w:hAnsi="Arial" w:cs="Arial"/>
          <w:sz w:val="28"/>
          <w:szCs w:val="28"/>
        </w:rPr>
        <w:t xml:space="preserve">of conversation.”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rsidR="008D48B3" w:rsidRPr="008D48B3" w:rsidRDefault="008D48B3" w:rsidP="008D48B3">
      <w:pPr>
        <w:ind w:left="7200" w:firstLine="720"/>
        <w:rPr>
          <w:rFonts w:ascii="Arial" w:hAnsi="Arial" w:cs="Arial"/>
          <w:sz w:val="28"/>
          <w:szCs w:val="28"/>
        </w:rPr>
      </w:pPr>
      <w:r w:rsidRPr="008D48B3">
        <w:rPr>
          <w:rFonts w:ascii="Arial" w:hAnsi="Arial" w:cs="Arial"/>
          <w:sz w:val="28"/>
          <w:szCs w:val="28"/>
        </w:rPr>
        <w:t>Plato</w:t>
      </w:r>
    </w:p>
    <w:p w:rsidR="00C237CD" w:rsidRDefault="00C237CD" w:rsidP="00C237CD">
      <w:pPr>
        <w:jc w:val="center"/>
      </w:pPr>
    </w:p>
    <w:p w:rsidR="00C237CD" w:rsidRDefault="00C237CD" w:rsidP="00C237CD">
      <w:pPr>
        <w:jc w:val="center"/>
      </w:pPr>
    </w:p>
    <w:p w:rsidR="00C237CD" w:rsidRPr="00567348" w:rsidRDefault="00C237CD" w:rsidP="00BD7649">
      <w:pPr>
        <w:rPr>
          <w:rFonts w:ascii="Times New Roman" w:hAnsi="Times New Roman" w:cs="Times New Roman"/>
          <w:b/>
          <w:sz w:val="56"/>
          <w:szCs w:val="56"/>
        </w:rPr>
      </w:pPr>
    </w:p>
    <w:p w:rsidR="00C237CD" w:rsidRPr="00567348" w:rsidRDefault="00567348" w:rsidP="00C237CD">
      <w:pPr>
        <w:jc w:val="center"/>
        <w:rPr>
          <w:rFonts w:ascii="Times New Roman" w:hAnsi="Times New Roman" w:cs="Times New Roman"/>
          <w:b/>
          <w:sz w:val="56"/>
          <w:szCs w:val="56"/>
        </w:rPr>
      </w:pPr>
      <w:r w:rsidRPr="00567348">
        <w:rPr>
          <w:rFonts w:ascii="Times New Roman" w:hAnsi="Times New Roman" w:cs="Times New Roman"/>
          <w:b/>
          <w:sz w:val="56"/>
          <w:szCs w:val="56"/>
        </w:rPr>
        <w:t>Fatfield Academy</w:t>
      </w:r>
    </w:p>
    <w:p w:rsidR="00C237CD" w:rsidRPr="00567348" w:rsidRDefault="00C237CD" w:rsidP="00C237CD">
      <w:pPr>
        <w:jc w:val="center"/>
        <w:rPr>
          <w:rFonts w:ascii="Times New Roman" w:hAnsi="Times New Roman" w:cs="Times New Roman"/>
          <w:b/>
          <w:sz w:val="56"/>
          <w:szCs w:val="56"/>
        </w:rPr>
      </w:pPr>
      <w:r w:rsidRPr="00567348">
        <w:rPr>
          <w:rFonts w:ascii="Times New Roman" w:hAnsi="Times New Roman" w:cs="Times New Roman"/>
          <w:b/>
          <w:sz w:val="56"/>
          <w:szCs w:val="56"/>
        </w:rPr>
        <w:t>Play Policy</w:t>
      </w:r>
    </w:p>
    <w:p w:rsidR="00C237CD" w:rsidRPr="00567348" w:rsidRDefault="00567348" w:rsidP="00C237CD">
      <w:pPr>
        <w:jc w:val="center"/>
        <w:rPr>
          <w:rFonts w:ascii="Times New Roman" w:hAnsi="Times New Roman" w:cs="Times New Roman"/>
          <w:b/>
          <w:sz w:val="56"/>
          <w:szCs w:val="56"/>
        </w:rPr>
      </w:pPr>
      <w:r>
        <w:rPr>
          <w:rFonts w:ascii="Times New Roman" w:hAnsi="Times New Roman" w:cs="Times New Roman"/>
          <w:b/>
          <w:sz w:val="56"/>
          <w:szCs w:val="56"/>
        </w:rPr>
        <w:t>20</w:t>
      </w:r>
      <w:r w:rsidR="004402F7">
        <w:rPr>
          <w:rFonts w:ascii="Times New Roman" w:hAnsi="Times New Roman" w:cs="Times New Roman"/>
          <w:b/>
          <w:sz w:val="56"/>
          <w:szCs w:val="56"/>
        </w:rPr>
        <w:t>2</w:t>
      </w:r>
      <w:r w:rsidR="0078262F">
        <w:rPr>
          <w:rFonts w:ascii="Times New Roman" w:hAnsi="Times New Roman" w:cs="Times New Roman"/>
          <w:b/>
          <w:sz w:val="56"/>
          <w:szCs w:val="56"/>
        </w:rPr>
        <w:t>6</w:t>
      </w:r>
    </w:p>
    <w:p w:rsidR="00C237CD" w:rsidRDefault="00C237CD" w:rsidP="00C237CD">
      <w:pPr>
        <w:jc w:val="center"/>
        <w:rPr>
          <w:rFonts w:ascii="Arial Rounded MT Bold" w:hAnsi="Arial Rounded MT Bold"/>
          <w:b/>
          <w:sz w:val="32"/>
          <w:szCs w:val="32"/>
        </w:rPr>
      </w:pPr>
    </w:p>
    <w:p w:rsidR="00C237CD" w:rsidRDefault="00BD7649" w:rsidP="00C237CD">
      <w:pPr>
        <w:jc w:val="center"/>
        <w:rPr>
          <w:rFonts w:ascii="Arial Rounded MT Bold" w:hAnsi="Arial Rounded MT Bold"/>
          <w:b/>
          <w:sz w:val="32"/>
          <w:szCs w:val="32"/>
        </w:rPr>
      </w:pPr>
      <w:r w:rsidRPr="006E5059">
        <w:rPr>
          <w:rFonts w:ascii="Arial" w:eastAsia="Times New Roman" w:hAnsi="Arial" w:cs="Arial"/>
          <w:noProof/>
          <w:sz w:val="24"/>
          <w:szCs w:val="24"/>
          <w:lang w:val="en-US"/>
        </w:rPr>
        <w:drawing>
          <wp:anchor distT="0" distB="0" distL="114300" distR="114300" simplePos="0" relativeHeight="251659264" behindDoc="0" locked="0" layoutInCell="1" allowOverlap="1" wp14:anchorId="04A38A31" wp14:editId="10F9275C">
            <wp:simplePos x="0" y="0"/>
            <wp:positionH relativeFrom="margin">
              <wp:align>center</wp:align>
            </wp:positionH>
            <wp:positionV relativeFrom="margin">
              <wp:posOffset>4257675</wp:posOffset>
            </wp:positionV>
            <wp:extent cx="2236470" cy="2362200"/>
            <wp:effectExtent l="0" t="0" r="0" b="0"/>
            <wp:wrapSquare wrapText="bothSides"/>
            <wp:docPr id="27" name="Picture 27" descr="C:\Users\denise.jackson.GS2144\Pictures\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nise.jackson.GS2144\Pictures\Logo-colou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36470" cy="2362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37CD" w:rsidRDefault="00C237CD" w:rsidP="00C237CD">
      <w:pPr>
        <w:jc w:val="center"/>
        <w:rPr>
          <w:rFonts w:ascii="Arial Rounded MT Bold" w:hAnsi="Arial Rounded MT Bold"/>
          <w:b/>
          <w:sz w:val="32"/>
          <w:szCs w:val="32"/>
        </w:rPr>
      </w:pPr>
    </w:p>
    <w:p w:rsidR="00567348" w:rsidRDefault="00567348" w:rsidP="00C237CD">
      <w:pPr>
        <w:jc w:val="center"/>
        <w:rPr>
          <w:rFonts w:ascii="Arial Rounded MT Bold" w:hAnsi="Arial Rounded MT Bold"/>
          <w:b/>
          <w:sz w:val="32"/>
          <w:szCs w:val="32"/>
        </w:rPr>
      </w:pPr>
    </w:p>
    <w:p w:rsidR="00567348" w:rsidRDefault="00567348" w:rsidP="00C237CD">
      <w:pPr>
        <w:jc w:val="center"/>
        <w:rPr>
          <w:rFonts w:ascii="Arial Rounded MT Bold" w:hAnsi="Arial Rounded MT Bold"/>
          <w:b/>
          <w:sz w:val="32"/>
          <w:szCs w:val="32"/>
        </w:rPr>
      </w:pPr>
    </w:p>
    <w:p w:rsidR="00567348" w:rsidRDefault="00567348" w:rsidP="00C237CD">
      <w:pPr>
        <w:jc w:val="center"/>
        <w:rPr>
          <w:rFonts w:ascii="Arial Rounded MT Bold" w:hAnsi="Arial Rounded MT Bold"/>
          <w:b/>
          <w:sz w:val="32"/>
          <w:szCs w:val="32"/>
        </w:rPr>
      </w:pPr>
    </w:p>
    <w:p w:rsidR="00567348" w:rsidRDefault="00567348" w:rsidP="00C237CD">
      <w:pPr>
        <w:jc w:val="center"/>
        <w:rPr>
          <w:rFonts w:ascii="Arial Rounded MT Bold" w:hAnsi="Arial Rounded MT Bold"/>
          <w:b/>
          <w:sz w:val="32"/>
          <w:szCs w:val="32"/>
        </w:rPr>
      </w:pPr>
    </w:p>
    <w:p w:rsidR="00567348" w:rsidRDefault="00567348" w:rsidP="00C237CD">
      <w:pPr>
        <w:jc w:val="center"/>
        <w:rPr>
          <w:rFonts w:ascii="Arial Rounded MT Bold" w:hAnsi="Arial Rounded MT Bold"/>
          <w:b/>
          <w:sz w:val="32"/>
          <w:szCs w:val="32"/>
        </w:rPr>
      </w:pPr>
    </w:p>
    <w:p w:rsidR="00C237CD" w:rsidRDefault="00C237CD" w:rsidP="00C237CD">
      <w:pPr>
        <w:jc w:val="center"/>
        <w:rPr>
          <w:rFonts w:ascii="Arial Rounded MT Bold" w:hAnsi="Arial Rounded MT Bold"/>
          <w:b/>
          <w:sz w:val="32"/>
          <w:szCs w:val="32"/>
        </w:rPr>
      </w:pPr>
    </w:p>
    <w:p w:rsidR="008D48B3" w:rsidRDefault="008D48B3" w:rsidP="00C23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10100E"/>
        </w:rPr>
      </w:pPr>
    </w:p>
    <w:p w:rsidR="008D48B3" w:rsidRDefault="008D48B3" w:rsidP="00C23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10100E"/>
        </w:rPr>
      </w:pPr>
    </w:p>
    <w:p w:rsidR="008D48B3" w:rsidRDefault="008D48B3" w:rsidP="00C23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10100E"/>
        </w:rPr>
      </w:pPr>
    </w:p>
    <w:p w:rsidR="00BD7649" w:rsidRDefault="00BD7649" w:rsidP="00C23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10100E"/>
        </w:rPr>
      </w:pPr>
    </w:p>
    <w:p w:rsidR="00BD7649" w:rsidRDefault="00BD7649" w:rsidP="00C23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10100E"/>
        </w:rPr>
      </w:pPr>
    </w:p>
    <w:p w:rsidR="00BD7649" w:rsidRDefault="00BD7649" w:rsidP="00C23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10100E"/>
        </w:rPr>
      </w:pPr>
    </w:p>
    <w:p w:rsidR="00C237CD" w:rsidRPr="00FC1A1E" w:rsidRDefault="00C237CD" w:rsidP="00C23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10100E"/>
          <w:sz w:val="32"/>
          <w:szCs w:val="32"/>
        </w:rPr>
      </w:pPr>
      <w:r w:rsidRPr="00FC1A1E">
        <w:rPr>
          <w:rFonts w:ascii="Arial" w:hAnsi="Arial" w:cs="Arial"/>
          <w:b/>
          <w:color w:val="10100E"/>
        </w:rPr>
        <w:t>Introduction</w:t>
      </w:r>
    </w:p>
    <w:p w:rsidR="00FC1A1E" w:rsidRDefault="00567348" w:rsidP="00C23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Fatfield Academy</w:t>
      </w:r>
      <w:r w:rsidR="00FC1A1E">
        <w:rPr>
          <w:rFonts w:ascii="Arial" w:hAnsi="Arial" w:cs="Arial"/>
        </w:rPr>
        <w:t xml:space="preserve"> School recognises that play is an important part of a happy</w:t>
      </w:r>
      <w:r w:rsidR="00FA722D">
        <w:rPr>
          <w:rFonts w:ascii="Arial" w:hAnsi="Arial" w:cs="Arial"/>
        </w:rPr>
        <w:t xml:space="preserve"> and healthy</w:t>
      </w:r>
      <w:r w:rsidR="00FC1A1E">
        <w:rPr>
          <w:rFonts w:ascii="Arial" w:hAnsi="Arial" w:cs="Arial"/>
        </w:rPr>
        <w:t xml:space="preserve"> childhood and as a </w:t>
      </w:r>
      <w:r w:rsidR="00BD7649">
        <w:rPr>
          <w:rFonts w:ascii="Arial" w:hAnsi="Arial" w:cs="Arial"/>
        </w:rPr>
        <w:t>school,</w:t>
      </w:r>
      <w:r w:rsidR="00FC1A1E">
        <w:rPr>
          <w:rFonts w:ascii="Arial" w:hAnsi="Arial" w:cs="Arial"/>
        </w:rPr>
        <w:t xml:space="preserve"> we should provide</w:t>
      </w:r>
      <w:r w:rsidR="00C237CD" w:rsidRPr="00FC1A1E">
        <w:rPr>
          <w:rFonts w:ascii="Arial" w:hAnsi="Arial" w:cs="Arial"/>
        </w:rPr>
        <w:t xml:space="preserve"> high quality</w:t>
      </w:r>
      <w:r w:rsidR="00FC1A1E">
        <w:rPr>
          <w:rFonts w:ascii="Arial" w:hAnsi="Arial" w:cs="Arial"/>
        </w:rPr>
        <w:t>,</w:t>
      </w:r>
      <w:r w:rsidR="00C237CD" w:rsidRPr="00FC1A1E">
        <w:rPr>
          <w:rFonts w:ascii="Arial" w:hAnsi="Arial" w:cs="Arial"/>
        </w:rPr>
        <w:t xml:space="preserve"> sustainable play</w:t>
      </w:r>
      <w:r w:rsidR="00FC1A1E">
        <w:rPr>
          <w:rFonts w:ascii="Arial" w:hAnsi="Arial" w:cs="Arial"/>
        </w:rPr>
        <w:t xml:space="preserve"> opportunities</w:t>
      </w:r>
      <w:r w:rsidR="00C237CD" w:rsidRPr="00FC1A1E">
        <w:rPr>
          <w:rFonts w:ascii="Arial" w:hAnsi="Arial" w:cs="Arial"/>
        </w:rPr>
        <w:t xml:space="preserve"> for children regardless of their needs and abilities</w:t>
      </w:r>
      <w:r w:rsidR="00FC1A1E">
        <w:rPr>
          <w:rFonts w:ascii="Arial" w:hAnsi="Arial" w:cs="Arial"/>
        </w:rPr>
        <w:t>. These inclusive opportunities in</w:t>
      </w:r>
      <w:r w:rsidR="00C237CD" w:rsidRPr="00FC1A1E">
        <w:rPr>
          <w:rFonts w:ascii="Arial" w:hAnsi="Arial" w:cs="Arial"/>
        </w:rPr>
        <w:t xml:space="preserve"> play </w:t>
      </w:r>
      <w:r w:rsidR="00FC1A1E">
        <w:rPr>
          <w:rFonts w:ascii="Arial" w:hAnsi="Arial" w:cs="Arial"/>
        </w:rPr>
        <w:t>are</w:t>
      </w:r>
      <w:r w:rsidR="00C237CD" w:rsidRPr="00FC1A1E">
        <w:rPr>
          <w:rFonts w:ascii="Arial" w:hAnsi="Arial" w:cs="Arial"/>
        </w:rPr>
        <w:t xml:space="preserve"> achieved by offering carefully considered outdoor spaces that offer a real choice o</w:t>
      </w:r>
      <w:r w:rsidR="00FC1A1E">
        <w:rPr>
          <w:rFonts w:ascii="Arial" w:hAnsi="Arial" w:cs="Arial"/>
        </w:rPr>
        <w:t>f accessible play experiences.</w:t>
      </w:r>
      <w:r w:rsidR="00387E4C">
        <w:rPr>
          <w:rFonts w:ascii="Arial" w:hAnsi="Arial" w:cs="Arial"/>
        </w:rPr>
        <w:t xml:space="preserve"> </w:t>
      </w:r>
    </w:p>
    <w:p w:rsidR="00FC1A1E" w:rsidRDefault="00FC1A1E" w:rsidP="00C23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r>
        <w:rPr>
          <w:rFonts w:ascii="Arial" w:hAnsi="Arial" w:cs="Arial"/>
          <w:b/>
        </w:rPr>
        <w:t>Commitment</w:t>
      </w:r>
    </w:p>
    <w:p w:rsidR="00C237CD" w:rsidRDefault="00FC1A1E" w:rsidP="00C23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 xml:space="preserve">At </w:t>
      </w:r>
      <w:r w:rsidR="00567348">
        <w:rPr>
          <w:rFonts w:ascii="Arial" w:hAnsi="Arial" w:cs="Arial"/>
        </w:rPr>
        <w:t xml:space="preserve">Fatfield </w:t>
      </w:r>
      <w:r w:rsidR="00BD7649">
        <w:rPr>
          <w:rFonts w:ascii="Arial" w:hAnsi="Arial" w:cs="Arial"/>
        </w:rPr>
        <w:t>Academy,</w:t>
      </w:r>
      <w:r>
        <w:rPr>
          <w:rFonts w:ascii="Arial" w:hAnsi="Arial" w:cs="Arial"/>
        </w:rPr>
        <w:t xml:space="preserve"> we are committed to using this play policy to guide our planning an</w:t>
      </w:r>
      <w:r w:rsidR="00FA722D">
        <w:rPr>
          <w:rFonts w:ascii="Arial" w:hAnsi="Arial" w:cs="Arial"/>
        </w:rPr>
        <w:t>d actions in providing play oppo</w:t>
      </w:r>
      <w:r>
        <w:rPr>
          <w:rFonts w:ascii="Arial" w:hAnsi="Arial" w:cs="Arial"/>
        </w:rPr>
        <w:t>rtunities for children. We belie</w:t>
      </w:r>
      <w:r w:rsidR="00137E20">
        <w:rPr>
          <w:rFonts w:ascii="Arial" w:hAnsi="Arial" w:cs="Arial"/>
        </w:rPr>
        <w:t>ve play has a vital role in children’s happiness and wellbeing. It creates children who are</w:t>
      </w:r>
      <w:r w:rsidR="00387E4C">
        <w:rPr>
          <w:rFonts w:ascii="Arial" w:hAnsi="Arial" w:cs="Arial"/>
        </w:rPr>
        <w:t xml:space="preserve"> independent, confident, imaginative, adaptable, social and able to assess risks. </w:t>
      </w:r>
    </w:p>
    <w:p w:rsidR="00137E20" w:rsidRPr="00387E4C" w:rsidRDefault="00567348" w:rsidP="00387E4C">
      <w:pPr>
        <w:widowControl w:val="0"/>
        <w:autoSpaceDE w:val="0"/>
        <w:autoSpaceDN w:val="0"/>
        <w:adjustRightInd w:val="0"/>
        <w:spacing w:after="240"/>
        <w:rPr>
          <w:rFonts w:ascii="Arial" w:hAnsi="Arial" w:cs="Arial"/>
          <w:b/>
          <w:bCs/>
          <w:szCs w:val="32"/>
        </w:rPr>
      </w:pPr>
      <w:r>
        <w:rPr>
          <w:rFonts w:ascii="Arial" w:hAnsi="Arial" w:cs="Arial"/>
        </w:rPr>
        <w:t>We</w:t>
      </w:r>
      <w:r w:rsidR="00387E4C" w:rsidRPr="00387E4C">
        <w:rPr>
          <w:rFonts w:ascii="Arial" w:hAnsi="Arial" w:cs="Arial"/>
        </w:rPr>
        <w:t xml:space="preserve"> aim to:</w:t>
      </w:r>
    </w:p>
    <w:p w:rsidR="00137E20" w:rsidRPr="00387E4C" w:rsidRDefault="00740A1E" w:rsidP="00137E20">
      <w:pPr>
        <w:widowControl w:val="0"/>
        <w:numPr>
          <w:ilvl w:val="0"/>
          <w:numId w:val="1"/>
        </w:numPr>
        <w:autoSpaceDE w:val="0"/>
        <w:autoSpaceDN w:val="0"/>
        <w:adjustRightInd w:val="0"/>
        <w:spacing w:after="0" w:line="240" w:lineRule="auto"/>
        <w:rPr>
          <w:rFonts w:ascii="Arial" w:hAnsi="Arial" w:cs="Arial"/>
          <w:bCs/>
          <w:szCs w:val="32"/>
        </w:rPr>
      </w:pPr>
      <w:r>
        <w:rPr>
          <w:rFonts w:ascii="Arial" w:hAnsi="Arial" w:cs="Arial"/>
          <w:bCs/>
          <w:szCs w:val="32"/>
        </w:rPr>
        <w:t>I</w:t>
      </w:r>
      <w:r w:rsidR="00137E20" w:rsidRPr="00387E4C">
        <w:rPr>
          <w:rFonts w:ascii="Arial" w:hAnsi="Arial" w:cs="Arial"/>
          <w:bCs/>
          <w:szCs w:val="32"/>
        </w:rPr>
        <w:t>mplement the changes set out in this policy gradually and systematically</w:t>
      </w:r>
      <w:r w:rsidR="00387E4C">
        <w:rPr>
          <w:rFonts w:ascii="Arial" w:hAnsi="Arial" w:cs="Arial"/>
          <w:bCs/>
          <w:szCs w:val="32"/>
        </w:rPr>
        <w:t>.</w:t>
      </w:r>
    </w:p>
    <w:p w:rsidR="00137E20" w:rsidRPr="00387E4C" w:rsidRDefault="00740A1E" w:rsidP="00137E20">
      <w:pPr>
        <w:widowControl w:val="0"/>
        <w:numPr>
          <w:ilvl w:val="0"/>
          <w:numId w:val="1"/>
        </w:numPr>
        <w:autoSpaceDE w:val="0"/>
        <w:autoSpaceDN w:val="0"/>
        <w:adjustRightInd w:val="0"/>
        <w:spacing w:after="0" w:line="240" w:lineRule="auto"/>
        <w:rPr>
          <w:rFonts w:ascii="Arial" w:hAnsi="Arial" w:cs="Arial"/>
          <w:bCs/>
          <w:szCs w:val="32"/>
        </w:rPr>
      </w:pPr>
      <w:r>
        <w:rPr>
          <w:rFonts w:ascii="Arial" w:hAnsi="Arial" w:cs="Arial"/>
          <w:bCs/>
          <w:szCs w:val="32"/>
        </w:rPr>
        <w:t>B</w:t>
      </w:r>
      <w:r w:rsidR="00137E20" w:rsidRPr="00387E4C">
        <w:rPr>
          <w:rFonts w:ascii="Arial" w:hAnsi="Arial" w:cs="Arial"/>
          <w:bCs/>
          <w:szCs w:val="32"/>
        </w:rPr>
        <w:t>e informed by the children and work with the children to create a space that is exciting, en</w:t>
      </w:r>
      <w:r w:rsidR="00387E4C">
        <w:rPr>
          <w:rFonts w:ascii="Arial" w:hAnsi="Arial" w:cs="Arial"/>
          <w:bCs/>
          <w:szCs w:val="32"/>
        </w:rPr>
        <w:t>gaging and enthuses children. T</w:t>
      </w:r>
      <w:r w:rsidR="00137E20" w:rsidRPr="00387E4C">
        <w:rPr>
          <w:rFonts w:ascii="Arial" w:hAnsi="Arial" w:cs="Arial"/>
          <w:bCs/>
          <w:szCs w:val="32"/>
        </w:rPr>
        <w:t>hey</w:t>
      </w:r>
      <w:r w:rsidR="00387E4C">
        <w:rPr>
          <w:rFonts w:ascii="Arial" w:hAnsi="Arial" w:cs="Arial"/>
          <w:bCs/>
          <w:szCs w:val="32"/>
        </w:rPr>
        <w:t xml:space="preserve"> will</w:t>
      </w:r>
      <w:r w:rsidR="00137E20" w:rsidRPr="00387E4C">
        <w:rPr>
          <w:rFonts w:ascii="Arial" w:hAnsi="Arial" w:cs="Arial"/>
          <w:bCs/>
          <w:szCs w:val="32"/>
        </w:rPr>
        <w:t xml:space="preserve"> feel safe to take risks and explore their world</w:t>
      </w:r>
      <w:r w:rsidR="00387E4C">
        <w:rPr>
          <w:rFonts w:ascii="Arial" w:hAnsi="Arial" w:cs="Arial"/>
          <w:bCs/>
          <w:szCs w:val="32"/>
        </w:rPr>
        <w:t>.</w:t>
      </w:r>
      <w:r w:rsidR="00137E20" w:rsidRPr="00387E4C">
        <w:rPr>
          <w:rFonts w:ascii="Arial" w:hAnsi="Arial" w:cs="Arial"/>
          <w:bCs/>
          <w:szCs w:val="32"/>
        </w:rPr>
        <w:t xml:space="preserve"> </w:t>
      </w:r>
    </w:p>
    <w:p w:rsidR="00137E20" w:rsidRPr="00387E4C" w:rsidRDefault="00137E20" w:rsidP="00137E20">
      <w:pPr>
        <w:widowControl w:val="0"/>
        <w:numPr>
          <w:ilvl w:val="0"/>
          <w:numId w:val="1"/>
        </w:numPr>
        <w:autoSpaceDE w:val="0"/>
        <w:autoSpaceDN w:val="0"/>
        <w:adjustRightInd w:val="0"/>
        <w:spacing w:after="0" w:line="240" w:lineRule="auto"/>
        <w:rPr>
          <w:rFonts w:ascii="Arial" w:hAnsi="Arial" w:cs="Arial"/>
          <w:bCs/>
          <w:szCs w:val="32"/>
        </w:rPr>
      </w:pPr>
      <w:r w:rsidRPr="00387E4C">
        <w:rPr>
          <w:rFonts w:ascii="Arial" w:hAnsi="Arial" w:cs="Arial"/>
          <w:bCs/>
          <w:szCs w:val="32"/>
        </w:rPr>
        <w:t>To work in partnership with parents and the community making use of local expertise</w:t>
      </w:r>
      <w:r w:rsidR="00387E4C">
        <w:rPr>
          <w:rFonts w:ascii="Arial" w:hAnsi="Arial" w:cs="Arial"/>
          <w:bCs/>
          <w:szCs w:val="32"/>
        </w:rPr>
        <w:t>.</w:t>
      </w:r>
    </w:p>
    <w:p w:rsidR="00137E20" w:rsidRDefault="00137E20" w:rsidP="00137E20">
      <w:pPr>
        <w:widowControl w:val="0"/>
        <w:numPr>
          <w:ilvl w:val="0"/>
          <w:numId w:val="1"/>
        </w:numPr>
        <w:autoSpaceDE w:val="0"/>
        <w:autoSpaceDN w:val="0"/>
        <w:adjustRightInd w:val="0"/>
        <w:spacing w:after="0" w:line="240" w:lineRule="auto"/>
        <w:rPr>
          <w:rFonts w:ascii="Arial" w:hAnsi="Arial" w:cs="Arial"/>
          <w:bCs/>
          <w:szCs w:val="32"/>
        </w:rPr>
      </w:pPr>
      <w:r w:rsidRPr="00387E4C">
        <w:rPr>
          <w:rFonts w:ascii="Arial" w:hAnsi="Arial" w:cs="Arial"/>
          <w:bCs/>
          <w:szCs w:val="32"/>
        </w:rPr>
        <w:t>Build projects collaboratively, respecting existing boundaries</w:t>
      </w:r>
      <w:r w:rsidR="00387E4C">
        <w:rPr>
          <w:rFonts w:ascii="Arial" w:hAnsi="Arial" w:cs="Arial"/>
          <w:bCs/>
          <w:szCs w:val="32"/>
        </w:rPr>
        <w:t>.</w:t>
      </w:r>
    </w:p>
    <w:p w:rsidR="00740A1E" w:rsidRDefault="00740A1E" w:rsidP="00137E20">
      <w:pPr>
        <w:widowControl w:val="0"/>
        <w:numPr>
          <w:ilvl w:val="0"/>
          <w:numId w:val="1"/>
        </w:numPr>
        <w:autoSpaceDE w:val="0"/>
        <w:autoSpaceDN w:val="0"/>
        <w:adjustRightInd w:val="0"/>
        <w:spacing w:after="0" w:line="240" w:lineRule="auto"/>
        <w:rPr>
          <w:rFonts w:ascii="Arial" w:hAnsi="Arial" w:cs="Arial"/>
          <w:bCs/>
          <w:szCs w:val="32"/>
        </w:rPr>
      </w:pPr>
      <w:r>
        <w:rPr>
          <w:rFonts w:ascii="Arial" w:hAnsi="Arial" w:cs="Arial"/>
          <w:bCs/>
          <w:szCs w:val="32"/>
        </w:rPr>
        <w:t>Facilitate and encourage play.</w:t>
      </w:r>
    </w:p>
    <w:p w:rsidR="00387E4C" w:rsidRDefault="00387E4C" w:rsidP="00387E4C">
      <w:pPr>
        <w:widowControl w:val="0"/>
        <w:autoSpaceDE w:val="0"/>
        <w:autoSpaceDN w:val="0"/>
        <w:adjustRightInd w:val="0"/>
        <w:spacing w:after="0" w:line="240" w:lineRule="auto"/>
        <w:rPr>
          <w:rFonts w:ascii="Arial" w:hAnsi="Arial" w:cs="Arial"/>
          <w:bCs/>
          <w:szCs w:val="32"/>
        </w:rPr>
      </w:pPr>
    </w:p>
    <w:p w:rsidR="00387E4C" w:rsidRDefault="00387E4C" w:rsidP="00387E4C">
      <w:pPr>
        <w:widowControl w:val="0"/>
        <w:autoSpaceDE w:val="0"/>
        <w:autoSpaceDN w:val="0"/>
        <w:adjustRightInd w:val="0"/>
        <w:spacing w:after="0" w:line="240" w:lineRule="auto"/>
        <w:rPr>
          <w:rFonts w:ascii="Arial" w:hAnsi="Arial" w:cs="Arial"/>
          <w:b/>
          <w:bCs/>
          <w:szCs w:val="32"/>
        </w:rPr>
      </w:pPr>
      <w:r>
        <w:rPr>
          <w:rFonts w:ascii="Arial" w:hAnsi="Arial" w:cs="Arial"/>
          <w:b/>
          <w:bCs/>
          <w:szCs w:val="32"/>
        </w:rPr>
        <w:t>Rationale</w:t>
      </w:r>
    </w:p>
    <w:p w:rsidR="00387E4C" w:rsidRDefault="00387E4C" w:rsidP="00387E4C">
      <w:pPr>
        <w:widowControl w:val="0"/>
        <w:autoSpaceDE w:val="0"/>
        <w:autoSpaceDN w:val="0"/>
        <w:adjustRightInd w:val="0"/>
        <w:spacing w:after="0" w:line="240" w:lineRule="auto"/>
        <w:rPr>
          <w:rFonts w:ascii="Arial" w:hAnsi="Arial" w:cs="Arial"/>
          <w:b/>
          <w:bCs/>
          <w:szCs w:val="32"/>
        </w:rPr>
      </w:pPr>
    </w:p>
    <w:p w:rsidR="00387E4C" w:rsidRDefault="00387E4C" w:rsidP="00387E4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387E4C">
        <w:rPr>
          <w:rFonts w:ascii="Arial" w:hAnsi="Arial" w:cs="Arial"/>
        </w:rPr>
        <w:t xml:space="preserve">Children spend up to 20% of their time in school at play. </w:t>
      </w:r>
      <w:r w:rsidR="00281841" w:rsidRPr="00387E4C">
        <w:rPr>
          <w:rFonts w:ascii="Arial" w:hAnsi="Arial" w:cs="Arial"/>
        </w:rPr>
        <w:t>Therefore,</w:t>
      </w:r>
      <w:r w:rsidRPr="00387E4C">
        <w:rPr>
          <w:rFonts w:ascii="Arial" w:hAnsi="Arial" w:cs="Arial"/>
        </w:rPr>
        <w:t xml:space="preserve"> this time needs to be coherent and planned for. Changes in society such as heavier traffic, busier lifestyles</w:t>
      </w:r>
      <w:r w:rsidR="00930A18">
        <w:rPr>
          <w:rFonts w:ascii="Arial" w:hAnsi="Arial" w:cs="Arial"/>
        </w:rPr>
        <w:t>, less areas for play</w:t>
      </w:r>
      <w:r w:rsidRPr="00387E4C">
        <w:rPr>
          <w:rFonts w:ascii="Arial" w:hAnsi="Arial" w:cs="Arial"/>
        </w:rPr>
        <w:t xml:space="preserve"> and awareness of risk have led to ‘play poverty’ for today’s children. This makes their play opportunities at school even more vital. </w:t>
      </w:r>
    </w:p>
    <w:p w:rsidR="00387E4C" w:rsidRDefault="00387E4C" w:rsidP="00387E4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Better play leads to happier children and in turn less behaviour problems</w:t>
      </w:r>
      <w:r w:rsidR="00930A18">
        <w:rPr>
          <w:rFonts w:ascii="Arial" w:hAnsi="Arial" w:cs="Arial"/>
        </w:rPr>
        <w:t>,</w:t>
      </w:r>
      <w:r w:rsidR="00B26C90">
        <w:rPr>
          <w:rFonts w:ascii="Arial" w:hAnsi="Arial" w:cs="Arial"/>
        </w:rPr>
        <w:t xml:space="preserve"> a more positive attitude to school, skills development, fewer accidents and more effective learning in the classroom as less staff time is spent resolving issues.</w:t>
      </w:r>
    </w:p>
    <w:p w:rsidR="00FA722D" w:rsidRDefault="00930A18" w:rsidP="00FA722D">
      <w:pPr>
        <w:pStyle w:val="Default"/>
        <w:rPr>
          <w:rFonts w:ascii="Arial" w:hAnsi="Arial" w:cs="Arial"/>
          <w:sz w:val="22"/>
          <w:szCs w:val="22"/>
        </w:rPr>
      </w:pPr>
      <w:r w:rsidRPr="00FA722D">
        <w:rPr>
          <w:rFonts w:ascii="Arial" w:hAnsi="Arial" w:cs="Arial"/>
          <w:sz w:val="22"/>
          <w:szCs w:val="22"/>
        </w:rPr>
        <w:t xml:space="preserve">In addition to these reasons to prioritise play in school, </w:t>
      </w:r>
      <w:r w:rsidR="00B26C90" w:rsidRPr="00FA722D">
        <w:rPr>
          <w:rFonts w:ascii="Arial" w:hAnsi="Arial" w:cs="Arial"/>
          <w:sz w:val="22"/>
          <w:szCs w:val="22"/>
        </w:rPr>
        <w:t>A</w:t>
      </w:r>
      <w:r w:rsidR="00FA722D" w:rsidRPr="00FA722D">
        <w:rPr>
          <w:rFonts w:ascii="Arial" w:hAnsi="Arial" w:cs="Arial"/>
          <w:sz w:val="22"/>
          <w:szCs w:val="22"/>
        </w:rPr>
        <w:t>rticle 31 of the UN Convention o</w:t>
      </w:r>
      <w:r w:rsidR="00B26C90" w:rsidRPr="00FA722D">
        <w:rPr>
          <w:rFonts w:ascii="Arial" w:hAnsi="Arial" w:cs="Arial"/>
          <w:sz w:val="22"/>
          <w:szCs w:val="22"/>
        </w:rPr>
        <w:t>n the Rights of the Child states that ‘A child has the right to</w:t>
      </w:r>
      <w:r w:rsidR="00FA722D" w:rsidRPr="00FA722D">
        <w:rPr>
          <w:rFonts w:ascii="Arial" w:hAnsi="Arial" w:cs="Arial"/>
          <w:sz w:val="22"/>
          <w:szCs w:val="22"/>
        </w:rPr>
        <w:t xml:space="preserve"> rest and</w:t>
      </w:r>
      <w:r w:rsidR="00B26C90" w:rsidRPr="00FA722D">
        <w:rPr>
          <w:rFonts w:ascii="Arial" w:hAnsi="Arial" w:cs="Arial"/>
          <w:sz w:val="22"/>
          <w:szCs w:val="22"/>
        </w:rPr>
        <w:t xml:space="preserve"> leisure,</w:t>
      </w:r>
      <w:r w:rsidR="00FA722D" w:rsidRPr="00FA722D">
        <w:rPr>
          <w:rFonts w:ascii="Arial" w:hAnsi="Arial" w:cs="Arial"/>
          <w:sz w:val="22"/>
          <w:szCs w:val="22"/>
        </w:rPr>
        <w:t xml:space="preserve"> to engage in play and recreational activities appropriate to the age of the child and to participate freely in cultural life and the arts.’</w:t>
      </w:r>
    </w:p>
    <w:p w:rsidR="00143C30" w:rsidRDefault="00143C30" w:rsidP="00FA722D">
      <w:pPr>
        <w:pStyle w:val="Default"/>
        <w:rPr>
          <w:rFonts w:ascii="Arial" w:hAnsi="Arial" w:cs="Arial"/>
          <w:sz w:val="22"/>
          <w:szCs w:val="22"/>
        </w:rPr>
      </w:pPr>
    </w:p>
    <w:p w:rsidR="00567348" w:rsidRDefault="00567348" w:rsidP="00567348">
      <w:pPr>
        <w:pStyle w:val="Default"/>
        <w:rPr>
          <w:rFonts w:ascii="Arial" w:hAnsi="Arial" w:cs="Arial"/>
        </w:rPr>
      </w:pPr>
    </w:p>
    <w:p w:rsidR="00FA722D" w:rsidRPr="00740A1E" w:rsidRDefault="00FA722D" w:rsidP="00FA722D">
      <w:pPr>
        <w:widowControl w:val="0"/>
        <w:autoSpaceDE w:val="0"/>
        <w:autoSpaceDN w:val="0"/>
        <w:adjustRightInd w:val="0"/>
        <w:rPr>
          <w:rFonts w:ascii="Arial" w:hAnsi="Arial" w:cs="Arial"/>
          <w:bCs/>
          <w:szCs w:val="32"/>
        </w:rPr>
      </w:pPr>
      <w:r w:rsidRPr="00FA722D">
        <w:rPr>
          <w:rFonts w:ascii="Arial" w:hAnsi="Arial" w:cs="Arial"/>
          <w:bCs/>
          <w:szCs w:val="32"/>
        </w:rPr>
        <w:t xml:space="preserve">As a result of implementing this policy </w:t>
      </w:r>
      <w:r>
        <w:rPr>
          <w:rFonts w:ascii="Arial" w:hAnsi="Arial" w:cs="Arial"/>
          <w:bCs/>
          <w:szCs w:val="32"/>
        </w:rPr>
        <w:t xml:space="preserve">within </w:t>
      </w:r>
      <w:r w:rsidR="00281841">
        <w:rPr>
          <w:rFonts w:ascii="Arial" w:hAnsi="Arial" w:cs="Arial"/>
          <w:bCs/>
          <w:szCs w:val="32"/>
        </w:rPr>
        <w:t>school,</w:t>
      </w:r>
      <w:r>
        <w:rPr>
          <w:rFonts w:ascii="Arial" w:hAnsi="Arial" w:cs="Arial"/>
          <w:bCs/>
          <w:szCs w:val="32"/>
        </w:rPr>
        <w:t xml:space="preserve"> </w:t>
      </w:r>
      <w:r w:rsidRPr="00FA722D">
        <w:rPr>
          <w:rFonts w:ascii="Arial" w:hAnsi="Arial" w:cs="Arial"/>
          <w:bCs/>
          <w:szCs w:val="32"/>
        </w:rPr>
        <w:t>we believe that children will</w:t>
      </w:r>
      <w:r w:rsidR="00740A1E">
        <w:rPr>
          <w:rFonts w:ascii="Arial" w:hAnsi="Arial" w:cs="Arial"/>
          <w:bCs/>
          <w:szCs w:val="32"/>
        </w:rPr>
        <w:t>:</w:t>
      </w:r>
    </w:p>
    <w:p w:rsidR="00FA722D" w:rsidRPr="00FA722D" w:rsidRDefault="00FA722D" w:rsidP="00FA722D">
      <w:pPr>
        <w:widowControl w:val="0"/>
        <w:numPr>
          <w:ilvl w:val="0"/>
          <w:numId w:val="3"/>
        </w:numPr>
        <w:autoSpaceDE w:val="0"/>
        <w:autoSpaceDN w:val="0"/>
        <w:adjustRightInd w:val="0"/>
        <w:spacing w:after="0" w:line="240" w:lineRule="auto"/>
        <w:rPr>
          <w:rFonts w:ascii="Arial" w:hAnsi="Arial" w:cs="Arial"/>
          <w:bCs/>
          <w:szCs w:val="32"/>
        </w:rPr>
      </w:pPr>
      <w:r w:rsidRPr="00FA722D">
        <w:rPr>
          <w:rFonts w:ascii="Arial" w:hAnsi="Arial" w:cs="Arial"/>
          <w:bCs/>
          <w:szCs w:val="32"/>
        </w:rPr>
        <w:t>be happier;</w:t>
      </w:r>
    </w:p>
    <w:p w:rsidR="00FA722D" w:rsidRPr="00FA722D" w:rsidRDefault="00FA722D" w:rsidP="00FA722D">
      <w:pPr>
        <w:widowControl w:val="0"/>
        <w:numPr>
          <w:ilvl w:val="0"/>
          <w:numId w:val="3"/>
        </w:numPr>
        <w:autoSpaceDE w:val="0"/>
        <w:autoSpaceDN w:val="0"/>
        <w:adjustRightInd w:val="0"/>
        <w:spacing w:after="0" w:line="240" w:lineRule="auto"/>
        <w:rPr>
          <w:rFonts w:ascii="Arial" w:hAnsi="Arial" w:cs="Arial"/>
          <w:bCs/>
          <w:szCs w:val="32"/>
        </w:rPr>
      </w:pPr>
      <w:r>
        <w:rPr>
          <w:rFonts w:ascii="Arial" w:hAnsi="Arial" w:cs="Arial"/>
          <w:bCs/>
          <w:szCs w:val="32"/>
        </w:rPr>
        <w:t>increase self-awareness and self-</w:t>
      </w:r>
      <w:r w:rsidRPr="00FA722D">
        <w:rPr>
          <w:rFonts w:ascii="Arial" w:hAnsi="Arial" w:cs="Arial"/>
          <w:bCs/>
          <w:szCs w:val="32"/>
        </w:rPr>
        <w:t>esteem;</w:t>
      </w:r>
    </w:p>
    <w:p w:rsidR="00FA722D" w:rsidRPr="00FA722D" w:rsidRDefault="00FA722D" w:rsidP="00FA722D">
      <w:pPr>
        <w:widowControl w:val="0"/>
        <w:numPr>
          <w:ilvl w:val="0"/>
          <w:numId w:val="3"/>
        </w:numPr>
        <w:autoSpaceDE w:val="0"/>
        <w:autoSpaceDN w:val="0"/>
        <w:adjustRightInd w:val="0"/>
        <w:spacing w:after="0" w:line="240" w:lineRule="auto"/>
        <w:rPr>
          <w:rFonts w:ascii="Arial" w:hAnsi="Arial" w:cs="Arial"/>
          <w:bCs/>
          <w:szCs w:val="32"/>
        </w:rPr>
      </w:pPr>
      <w:r w:rsidRPr="00FA722D">
        <w:rPr>
          <w:rFonts w:ascii="Arial" w:hAnsi="Arial" w:cs="Arial"/>
          <w:bCs/>
          <w:szCs w:val="32"/>
        </w:rPr>
        <w:t>improve language and communication skills;</w:t>
      </w:r>
    </w:p>
    <w:p w:rsidR="00FA722D" w:rsidRPr="00FA722D" w:rsidRDefault="00FA722D" w:rsidP="00FA722D">
      <w:pPr>
        <w:widowControl w:val="0"/>
        <w:numPr>
          <w:ilvl w:val="0"/>
          <w:numId w:val="3"/>
        </w:numPr>
        <w:autoSpaceDE w:val="0"/>
        <w:autoSpaceDN w:val="0"/>
        <w:adjustRightInd w:val="0"/>
        <w:spacing w:after="0" w:line="240" w:lineRule="auto"/>
        <w:rPr>
          <w:rFonts w:ascii="Arial" w:hAnsi="Arial" w:cs="Arial"/>
          <w:bCs/>
          <w:szCs w:val="32"/>
        </w:rPr>
      </w:pPr>
      <w:r w:rsidRPr="00FA722D">
        <w:rPr>
          <w:rFonts w:ascii="Arial" w:hAnsi="Arial" w:cs="Arial"/>
          <w:bCs/>
          <w:szCs w:val="32"/>
        </w:rPr>
        <w:t>improve concentration;</w:t>
      </w:r>
    </w:p>
    <w:p w:rsidR="00FA722D" w:rsidRPr="00FA722D" w:rsidRDefault="00FA722D" w:rsidP="00FA722D">
      <w:pPr>
        <w:widowControl w:val="0"/>
        <w:numPr>
          <w:ilvl w:val="0"/>
          <w:numId w:val="3"/>
        </w:numPr>
        <w:autoSpaceDE w:val="0"/>
        <w:autoSpaceDN w:val="0"/>
        <w:adjustRightInd w:val="0"/>
        <w:spacing w:after="0" w:line="240" w:lineRule="auto"/>
        <w:rPr>
          <w:rFonts w:ascii="Arial" w:hAnsi="Arial" w:cs="Arial"/>
          <w:bCs/>
          <w:szCs w:val="32"/>
        </w:rPr>
      </w:pPr>
      <w:r w:rsidRPr="00FA722D">
        <w:rPr>
          <w:rFonts w:ascii="Arial" w:hAnsi="Arial" w:cs="Arial"/>
          <w:bCs/>
          <w:szCs w:val="32"/>
        </w:rPr>
        <w:t>improve their imagination, independence and creativity;</w:t>
      </w:r>
    </w:p>
    <w:p w:rsidR="00FA722D" w:rsidRPr="00FA722D" w:rsidRDefault="00FA722D" w:rsidP="00FA722D">
      <w:pPr>
        <w:widowControl w:val="0"/>
        <w:numPr>
          <w:ilvl w:val="0"/>
          <w:numId w:val="3"/>
        </w:numPr>
        <w:autoSpaceDE w:val="0"/>
        <w:autoSpaceDN w:val="0"/>
        <w:adjustRightInd w:val="0"/>
        <w:spacing w:after="0" w:line="240" w:lineRule="auto"/>
        <w:rPr>
          <w:rFonts w:ascii="Arial" w:hAnsi="Arial" w:cs="Arial"/>
          <w:bCs/>
          <w:szCs w:val="32"/>
        </w:rPr>
      </w:pPr>
      <w:r w:rsidRPr="00FA722D">
        <w:rPr>
          <w:rFonts w:ascii="Arial" w:hAnsi="Arial" w:cs="Arial"/>
          <w:bCs/>
          <w:szCs w:val="32"/>
        </w:rPr>
        <w:t>improve social skills;</w:t>
      </w:r>
    </w:p>
    <w:p w:rsidR="00FA722D" w:rsidRPr="00FA722D" w:rsidRDefault="00FA722D" w:rsidP="00FA722D">
      <w:pPr>
        <w:widowControl w:val="0"/>
        <w:numPr>
          <w:ilvl w:val="0"/>
          <w:numId w:val="3"/>
        </w:numPr>
        <w:autoSpaceDE w:val="0"/>
        <w:autoSpaceDN w:val="0"/>
        <w:adjustRightInd w:val="0"/>
        <w:spacing w:after="0" w:line="240" w:lineRule="auto"/>
        <w:rPr>
          <w:rFonts w:ascii="Arial" w:hAnsi="Arial" w:cs="Arial"/>
          <w:bCs/>
          <w:szCs w:val="32"/>
        </w:rPr>
      </w:pPr>
      <w:r w:rsidRPr="00FA722D">
        <w:rPr>
          <w:rFonts w:ascii="Arial" w:hAnsi="Arial" w:cs="Arial"/>
          <w:bCs/>
          <w:szCs w:val="32"/>
        </w:rPr>
        <w:t>be resilient, confident, good problem solvers;</w:t>
      </w:r>
    </w:p>
    <w:p w:rsidR="00FA722D" w:rsidRPr="00FA722D" w:rsidRDefault="00FA722D" w:rsidP="00FA722D">
      <w:pPr>
        <w:widowControl w:val="0"/>
        <w:numPr>
          <w:ilvl w:val="0"/>
          <w:numId w:val="3"/>
        </w:numPr>
        <w:autoSpaceDE w:val="0"/>
        <w:autoSpaceDN w:val="0"/>
        <w:adjustRightInd w:val="0"/>
        <w:spacing w:after="0" w:line="240" w:lineRule="auto"/>
        <w:rPr>
          <w:rFonts w:ascii="Arial" w:hAnsi="Arial" w:cs="Arial"/>
          <w:bCs/>
          <w:szCs w:val="32"/>
        </w:rPr>
      </w:pPr>
      <w:r w:rsidRPr="00FA722D">
        <w:rPr>
          <w:rFonts w:ascii="Arial" w:hAnsi="Arial" w:cs="Arial"/>
          <w:bCs/>
          <w:szCs w:val="32"/>
        </w:rPr>
        <w:t>be ready for anything as a result of negotiation and independence of thought;</w:t>
      </w:r>
    </w:p>
    <w:p w:rsidR="00FA722D" w:rsidRPr="00FA722D" w:rsidRDefault="00FA722D" w:rsidP="00FA722D">
      <w:pPr>
        <w:widowControl w:val="0"/>
        <w:numPr>
          <w:ilvl w:val="0"/>
          <w:numId w:val="3"/>
        </w:numPr>
        <w:autoSpaceDE w:val="0"/>
        <w:autoSpaceDN w:val="0"/>
        <w:adjustRightInd w:val="0"/>
        <w:spacing w:after="0" w:line="240" w:lineRule="auto"/>
        <w:rPr>
          <w:rFonts w:ascii="Arial" w:hAnsi="Arial" w:cs="Arial"/>
          <w:bCs/>
          <w:szCs w:val="32"/>
        </w:rPr>
      </w:pPr>
      <w:r w:rsidRPr="00FA722D">
        <w:rPr>
          <w:rFonts w:ascii="Arial" w:hAnsi="Arial" w:cs="Arial"/>
          <w:bCs/>
          <w:szCs w:val="32"/>
        </w:rPr>
        <w:t>be better at problem solving;</w:t>
      </w:r>
    </w:p>
    <w:p w:rsidR="00FA722D" w:rsidRPr="00FA722D" w:rsidRDefault="00FA722D" w:rsidP="00FA722D">
      <w:pPr>
        <w:widowControl w:val="0"/>
        <w:numPr>
          <w:ilvl w:val="0"/>
          <w:numId w:val="3"/>
        </w:numPr>
        <w:autoSpaceDE w:val="0"/>
        <w:autoSpaceDN w:val="0"/>
        <w:adjustRightInd w:val="0"/>
        <w:spacing w:after="0" w:line="240" w:lineRule="auto"/>
        <w:rPr>
          <w:rFonts w:ascii="Arial" w:hAnsi="Arial" w:cs="Arial"/>
          <w:bCs/>
          <w:szCs w:val="32"/>
        </w:rPr>
      </w:pPr>
      <w:r w:rsidRPr="00FA722D">
        <w:rPr>
          <w:rFonts w:ascii="Arial" w:hAnsi="Arial" w:cs="Arial"/>
          <w:bCs/>
          <w:szCs w:val="32"/>
        </w:rPr>
        <w:t>develop life skills; and</w:t>
      </w:r>
    </w:p>
    <w:p w:rsidR="00FA722D" w:rsidRPr="00FA722D" w:rsidRDefault="00FA722D" w:rsidP="00FA722D">
      <w:pPr>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1E1D1D"/>
        </w:rPr>
      </w:pPr>
      <w:r w:rsidRPr="00FA722D">
        <w:rPr>
          <w:rFonts w:ascii="Arial" w:hAnsi="Arial" w:cs="Arial"/>
          <w:color w:val="1E1D1D"/>
        </w:rPr>
        <w:t xml:space="preserve">  i</w:t>
      </w:r>
      <w:r w:rsidR="00740A1E">
        <w:rPr>
          <w:rFonts w:ascii="Arial" w:hAnsi="Arial" w:cs="Arial"/>
          <w:color w:val="1E1D1D"/>
        </w:rPr>
        <w:t>mprove physical development, co-</w:t>
      </w:r>
      <w:r w:rsidRPr="00FA722D">
        <w:rPr>
          <w:rFonts w:ascii="Arial" w:hAnsi="Arial" w:cs="Arial"/>
          <w:color w:val="1E1D1D"/>
        </w:rPr>
        <w:t>ordination and fitness.</w:t>
      </w:r>
    </w:p>
    <w:p w:rsidR="00143C30" w:rsidRDefault="00143C30" w:rsidP="00FA722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FA722D" w:rsidRDefault="00143C30" w:rsidP="00FA722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143C30">
        <w:rPr>
          <w:rFonts w:ascii="Arial" w:hAnsi="Arial" w:cs="Arial"/>
        </w:rPr>
        <w:t>We have asked for the views of children, staff and parents and will use the outcomes of these to reach our ultimate goal of providing an outstanding play experience for all children at Fatfield Academy.</w:t>
      </w:r>
    </w:p>
    <w:p w:rsidR="00387E4C" w:rsidRDefault="00740A1E" w:rsidP="00387E4C">
      <w:pPr>
        <w:widowControl w:val="0"/>
        <w:autoSpaceDE w:val="0"/>
        <w:autoSpaceDN w:val="0"/>
        <w:adjustRightInd w:val="0"/>
        <w:spacing w:after="0" w:line="240" w:lineRule="auto"/>
        <w:rPr>
          <w:rFonts w:ascii="Arial" w:hAnsi="Arial" w:cs="Arial"/>
          <w:b/>
          <w:bCs/>
          <w:szCs w:val="32"/>
        </w:rPr>
      </w:pPr>
      <w:r w:rsidRPr="00740A1E">
        <w:rPr>
          <w:rFonts w:ascii="Arial" w:hAnsi="Arial" w:cs="Arial"/>
          <w:b/>
          <w:bCs/>
          <w:szCs w:val="32"/>
        </w:rPr>
        <w:t>Definition</w:t>
      </w:r>
    </w:p>
    <w:p w:rsidR="00740A1E" w:rsidRPr="00567348" w:rsidRDefault="00740A1E" w:rsidP="00387E4C">
      <w:pPr>
        <w:widowControl w:val="0"/>
        <w:autoSpaceDE w:val="0"/>
        <w:autoSpaceDN w:val="0"/>
        <w:adjustRightInd w:val="0"/>
        <w:spacing w:after="0" w:line="240" w:lineRule="auto"/>
        <w:rPr>
          <w:rFonts w:ascii="Arial" w:hAnsi="Arial" w:cs="Arial"/>
          <w:b/>
          <w:bCs/>
          <w:color w:val="FF0000"/>
          <w:szCs w:val="32"/>
        </w:rPr>
      </w:pPr>
    </w:p>
    <w:p w:rsidR="00740A1E" w:rsidRPr="00567348" w:rsidRDefault="00740A1E" w:rsidP="00387E4C">
      <w:pPr>
        <w:widowControl w:val="0"/>
        <w:autoSpaceDE w:val="0"/>
        <w:autoSpaceDN w:val="0"/>
        <w:adjustRightInd w:val="0"/>
        <w:spacing w:after="0" w:line="240" w:lineRule="auto"/>
        <w:rPr>
          <w:rFonts w:ascii="Arial" w:hAnsi="Arial" w:cs="Arial"/>
          <w:bCs/>
          <w:szCs w:val="32"/>
        </w:rPr>
      </w:pPr>
      <w:r w:rsidRPr="00567348">
        <w:rPr>
          <w:rFonts w:ascii="Arial" w:hAnsi="Arial" w:cs="Arial"/>
          <w:bCs/>
          <w:szCs w:val="32"/>
        </w:rPr>
        <w:t>The Government’s Play Strategy defines play as:</w:t>
      </w:r>
    </w:p>
    <w:p w:rsidR="00740A1E" w:rsidRPr="00567348" w:rsidRDefault="00740A1E" w:rsidP="00387E4C">
      <w:pPr>
        <w:widowControl w:val="0"/>
        <w:autoSpaceDE w:val="0"/>
        <w:autoSpaceDN w:val="0"/>
        <w:adjustRightInd w:val="0"/>
        <w:spacing w:after="0" w:line="240" w:lineRule="auto"/>
        <w:rPr>
          <w:rFonts w:ascii="Arial" w:hAnsi="Arial" w:cs="Arial"/>
          <w:bCs/>
          <w:szCs w:val="32"/>
        </w:rPr>
      </w:pPr>
    </w:p>
    <w:p w:rsidR="00740A1E" w:rsidRPr="00567348" w:rsidRDefault="00740A1E" w:rsidP="00740A1E">
      <w:pPr>
        <w:pStyle w:val="Default"/>
        <w:rPr>
          <w:rFonts w:ascii="Arial" w:hAnsi="Arial" w:cs="Arial"/>
          <w:i/>
          <w:color w:val="auto"/>
        </w:rPr>
      </w:pPr>
      <w:r w:rsidRPr="00567348">
        <w:rPr>
          <w:rFonts w:ascii="Arial" w:hAnsi="Arial" w:cs="Arial"/>
          <w:bCs/>
          <w:color w:val="auto"/>
          <w:szCs w:val="32"/>
        </w:rPr>
        <w:t>‘</w:t>
      </w:r>
      <w:r w:rsidR="00143C30" w:rsidRPr="00567348">
        <w:rPr>
          <w:rFonts w:ascii="Arial" w:hAnsi="Arial" w:cs="Arial"/>
          <w:i/>
          <w:color w:val="auto"/>
        </w:rPr>
        <w:t>Encompassing</w:t>
      </w:r>
      <w:r w:rsidRPr="00567348">
        <w:rPr>
          <w:rFonts w:ascii="Arial" w:hAnsi="Arial" w:cs="Arial"/>
          <w:i/>
          <w:color w:val="auto"/>
        </w:rPr>
        <w:t xml:space="preserve"> children’s behaviour which is freely chosen, personally directed and intrinsically motivated. It is performed for no external goal or reward, and is a fundamental and integral part of healthy development – not only for individual children but also for the society in which they live’.</w:t>
      </w:r>
    </w:p>
    <w:p w:rsidR="00740A1E" w:rsidRDefault="00740A1E" w:rsidP="00740A1E">
      <w:pPr>
        <w:pStyle w:val="Default"/>
        <w:rPr>
          <w:rFonts w:ascii="Arial" w:hAnsi="Arial" w:cs="Arial"/>
          <w:sz w:val="22"/>
          <w:szCs w:val="22"/>
        </w:rPr>
      </w:pPr>
    </w:p>
    <w:p w:rsidR="00740A1E" w:rsidRPr="00740A1E" w:rsidRDefault="00740A1E" w:rsidP="00740A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rPr>
      </w:pPr>
      <w:r>
        <w:rPr>
          <w:rFonts w:ascii="Arial" w:hAnsi="Arial" w:cs="Arial"/>
        </w:rPr>
        <w:t xml:space="preserve">At </w:t>
      </w:r>
      <w:r w:rsidR="00567348">
        <w:rPr>
          <w:rFonts w:ascii="Arial" w:hAnsi="Arial" w:cs="Arial"/>
        </w:rPr>
        <w:t>Fatfield Academy</w:t>
      </w:r>
      <w:r>
        <w:rPr>
          <w:rFonts w:ascii="Arial" w:hAnsi="Arial" w:cs="Arial"/>
        </w:rPr>
        <w:t xml:space="preserve"> we recognise that</w:t>
      </w:r>
      <w:r>
        <w:rPr>
          <w:rFonts w:ascii="Century Gothic" w:hAnsi="Century Gothic"/>
        </w:rPr>
        <w:t>:</w:t>
      </w:r>
    </w:p>
    <w:p w:rsidR="00740A1E" w:rsidRPr="00F246C9" w:rsidRDefault="00740A1E" w:rsidP="00740A1E">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1E1D1D"/>
        </w:rPr>
      </w:pPr>
      <w:r w:rsidRPr="00F246C9">
        <w:rPr>
          <w:rFonts w:ascii="Arial" w:hAnsi="Arial" w:cs="Arial"/>
          <w:color w:val="1E1D1D"/>
        </w:rPr>
        <w:t>great play allows children to be creative and co-operative;</w:t>
      </w:r>
    </w:p>
    <w:p w:rsidR="00740A1E" w:rsidRPr="00F246C9" w:rsidRDefault="00740A1E" w:rsidP="00740A1E">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1E1D1D"/>
        </w:rPr>
      </w:pPr>
      <w:r w:rsidRPr="00F246C9">
        <w:rPr>
          <w:rFonts w:ascii="Arial" w:hAnsi="Arial" w:cs="Arial"/>
          <w:color w:val="1E1D1D"/>
        </w:rPr>
        <w:t>adults’ roles in great play is to be responsive to children’s invitations and requests;</w:t>
      </w:r>
    </w:p>
    <w:p w:rsidR="00740A1E" w:rsidRPr="00F246C9" w:rsidRDefault="00740A1E" w:rsidP="00740A1E">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1E1D1D"/>
        </w:rPr>
      </w:pPr>
      <w:r w:rsidRPr="00F246C9">
        <w:rPr>
          <w:rFonts w:ascii="Arial" w:hAnsi="Arial" w:cs="Arial"/>
          <w:color w:val="1E1D1D"/>
        </w:rPr>
        <w:t>great play may be solitary or social;</w:t>
      </w:r>
    </w:p>
    <w:p w:rsidR="00740A1E" w:rsidRPr="00F246C9" w:rsidRDefault="00740A1E" w:rsidP="00740A1E">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1E1D1D"/>
        </w:rPr>
      </w:pPr>
      <w:r w:rsidRPr="00F246C9">
        <w:rPr>
          <w:rFonts w:ascii="Arial" w:hAnsi="Arial" w:cs="Arial"/>
          <w:color w:val="1E1D1D"/>
        </w:rPr>
        <w:t>great play invites investigation; and</w:t>
      </w:r>
    </w:p>
    <w:p w:rsidR="00740A1E" w:rsidRPr="00F246C9" w:rsidRDefault="00740A1E" w:rsidP="00740A1E">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1E1D1D"/>
        </w:rPr>
      </w:pPr>
      <w:r w:rsidRPr="00F246C9">
        <w:rPr>
          <w:rFonts w:ascii="Arial" w:hAnsi="Arial" w:cs="Arial"/>
          <w:color w:val="1E1D1D"/>
        </w:rPr>
        <w:t>great play makes children happy and happy children are better learners.</w:t>
      </w:r>
    </w:p>
    <w:p w:rsidR="00740A1E" w:rsidRDefault="00740A1E" w:rsidP="00740A1E">
      <w:pPr>
        <w:pStyle w:val="Default"/>
        <w:rPr>
          <w:rFonts w:ascii="Arial" w:hAnsi="Arial" w:cs="Arial"/>
          <w:sz w:val="22"/>
          <w:szCs w:val="22"/>
        </w:rPr>
      </w:pPr>
    </w:p>
    <w:p w:rsidR="00F246C9" w:rsidRDefault="00F246C9" w:rsidP="00740A1E">
      <w:pPr>
        <w:pStyle w:val="Default"/>
        <w:rPr>
          <w:rFonts w:ascii="Arial" w:hAnsi="Arial" w:cs="Arial"/>
          <w:b/>
          <w:sz w:val="22"/>
          <w:szCs w:val="22"/>
        </w:rPr>
      </w:pPr>
      <w:r>
        <w:rPr>
          <w:rFonts w:ascii="Arial" w:hAnsi="Arial" w:cs="Arial"/>
          <w:b/>
          <w:sz w:val="22"/>
          <w:szCs w:val="22"/>
        </w:rPr>
        <w:t>Risk and Benefit</w:t>
      </w:r>
    </w:p>
    <w:p w:rsidR="00F246C9" w:rsidRDefault="00F246C9" w:rsidP="00740A1E">
      <w:pPr>
        <w:pStyle w:val="Default"/>
        <w:rPr>
          <w:rFonts w:ascii="Arial" w:hAnsi="Arial" w:cs="Arial"/>
          <w:b/>
          <w:sz w:val="22"/>
          <w:szCs w:val="22"/>
        </w:rPr>
      </w:pPr>
    </w:p>
    <w:p w:rsidR="00F246C9" w:rsidRDefault="00F246C9" w:rsidP="00F246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 xml:space="preserve">Many research studies have found that the social, physical and mental benefits to children of managed risks </w:t>
      </w:r>
      <w:r w:rsidR="008D48B3">
        <w:rPr>
          <w:rFonts w:ascii="Arial" w:hAnsi="Arial" w:cs="Arial"/>
        </w:rPr>
        <w:t>are vast</w:t>
      </w:r>
      <w:r>
        <w:rPr>
          <w:rFonts w:ascii="Arial" w:hAnsi="Arial" w:cs="Arial"/>
        </w:rPr>
        <w:t>. Children become more resilient, adaptable</w:t>
      </w:r>
      <w:r w:rsidR="00F929E5">
        <w:rPr>
          <w:rFonts w:ascii="Arial" w:hAnsi="Arial" w:cs="Arial"/>
        </w:rPr>
        <w:t xml:space="preserve"> and</w:t>
      </w:r>
      <w:r>
        <w:rPr>
          <w:rFonts w:ascii="Arial" w:hAnsi="Arial" w:cs="Arial"/>
        </w:rPr>
        <w:t xml:space="preserve"> are keen to try new experiences. Children should be provided with opportunities to challenge themselves </w:t>
      </w:r>
      <w:r w:rsidR="00281841">
        <w:rPr>
          <w:rFonts w:ascii="Arial" w:hAnsi="Arial" w:cs="Arial"/>
        </w:rPr>
        <w:t>and</w:t>
      </w:r>
      <w:r w:rsidR="00F929E5">
        <w:rPr>
          <w:rFonts w:ascii="Arial" w:hAnsi="Arial" w:cs="Arial"/>
        </w:rPr>
        <w:t xml:space="preserve"> to </w:t>
      </w:r>
      <w:r>
        <w:rPr>
          <w:rFonts w:ascii="Arial" w:hAnsi="Arial" w:cs="Arial"/>
        </w:rPr>
        <w:t xml:space="preserve">experience </w:t>
      </w:r>
      <w:r w:rsidR="00F929E5">
        <w:rPr>
          <w:rFonts w:ascii="Arial" w:hAnsi="Arial" w:cs="Arial"/>
        </w:rPr>
        <w:t>succe</w:t>
      </w:r>
      <w:r w:rsidR="00567348">
        <w:rPr>
          <w:rFonts w:ascii="Arial" w:hAnsi="Arial" w:cs="Arial"/>
        </w:rPr>
        <w:t>sses and failures. W</w:t>
      </w:r>
      <w:r w:rsidR="00F929E5">
        <w:rPr>
          <w:rFonts w:ascii="Arial" w:hAnsi="Arial" w:cs="Arial"/>
        </w:rPr>
        <w:t>e are commit</w:t>
      </w:r>
      <w:r w:rsidR="00374CC1">
        <w:rPr>
          <w:rFonts w:ascii="Arial" w:hAnsi="Arial" w:cs="Arial"/>
        </w:rPr>
        <w:t>t</w:t>
      </w:r>
      <w:r w:rsidR="00F929E5">
        <w:rPr>
          <w:rFonts w:ascii="Arial" w:hAnsi="Arial" w:cs="Arial"/>
        </w:rPr>
        <w:t xml:space="preserve">ed to providing these experiences </w:t>
      </w:r>
      <w:r w:rsidR="008D48B3">
        <w:rPr>
          <w:rFonts w:ascii="Arial" w:hAnsi="Arial" w:cs="Arial"/>
        </w:rPr>
        <w:t>for</w:t>
      </w:r>
      <w:r w:rsidR="00F929E5">
        <w:rPr>
          <w:rFonts w:ascii="Arial" w:hAnsi="Arial" w:cs="Arial"/>
        </w:rPr>
        <w:t xml:space="preserve"> our children in a managed way. The Health and Safety Executive offer guidance on the provision of play in educational settings and state</w:t>
      </w:r>
      <w:r w:rsidR="00567348">
        <w:rPr>
          <w:rFonts w:ascii="Arial" w:hAnsi="Arial" w:cs="Arial"/>
        </w:rPr>
        <w:t xml:space="preserve"> in their key message</w:t>
      </w:r>
      <w:r w:rsidR="00F929E5">
        <w:rPr>
          <w:rFonts w:ascii="Arial" w:hAnsi="Arial" w:cs="Arial"/>
        </w:rPr>
        <w:t xml:space="preserve"> that:</w:t>
      </w:r>
    </w:p>
    <w:p w:rsidR="00567348" w:rsidRPr="00FA1C53" w:rsidRDefault="00567348" w:rsidP="005673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i/>
          <w:iCs/>
          <w:lang w:val="en-US"/>
        </w:rPr>
      </w:pPr>
      <w:r w:rsidRPr="00567348">
        <w:rPr>
          <w:rFonts w:ascii="Arial" w:hAnsi="Arial" w:cs="Arial"/>
          <w:iCs/>
          <w:lang w:val="en-US"/>
        </w:rPr>
        <w:t xml:space="preserve"> </w:t>
      </w:r>
      <w:r w:rsidRPr="00FA1C53">
        <w:rPr>
          <w:rFonts w:ascii="Arial" w:hAnsi="Arial" w:cs="Arial"/>
          <w:i/>
          <w:iCs/>
          <w:lang w:val="en-US"/>
        </w:rPr>
        <w:t>‘Play is great for children’s well-being and development. When planning and</w:t>
      </w:r>
    </w:p>
    <w:p w:rsidR="00567348" w:rsidRPr="00FA1C53" w:rsidRDefault="00567348" w:rsidP="005673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i/>
          <w:iCs/>
          <w:lang w:val="en-US"/>
        </w:rPr>
      </w:pPr>
      <w:r w:rsidRPr="00FA1C53">
        <w:rPr>
          <w:rFonts w:ascii="Arial" w:hAnsi="Arial" w:cs="Arial"/>
          <w:i/>
          <w:iCs/>
          <w:lang w:val="en-US"/>
        </w:rPr>
        <w:t>providing play opportunities, the goal is not to eliminate risk, but to weigh up the risks and</w:t>
      </w:r>
      <w:r w:rsidR="00FA1C53" w:rsidRPr="00FA1C53">
        <w:rPr>
          <w:rFonts w:ascii="Arial" w:hAnsi="Arial" w:cs="Arial"/>
          <w:i/>
          <w:iCs/>
          <w:lang w:val="en-US"/>
        </w:rPr>
        <w:t xml:space="preserve"> </w:t>
      </w:r>
      <w:r w:rsidRPr="00FA1C53">
        <w:rPr>
          <w:rFonts w:ascii="Arial" w:hAnsi="Arial" w:cs="Arial"/>
          <w:i/>
          <w:iCs/>
          <w:lang w:val="en-US"/>
        </w:rPr>
        <w:t>benefits. No child will learn about risk if they are wrapped in cotton wool’.</w:t>
      </w:r>
    </w:p>
    <w:p w:rsidR="00FA1C53" w:rsidRPr="00FA1C53" w:rsidRDefault="00FA1C53" w:rsidP="005673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b/>
        </w:rPr>
      </w:pPr>
    </w:p>
    <w:p w:rsidR="00F929E5" w:rsidRDefault="00F929E5" w:rsidP="00F929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374CC1">
        <w:rPr>
          <w:rFonts w:ascii="Arial" w:hAnsi="Arial" w:cs="Arial"/>
        </w:rPr>
        <w:t>Our role as play providers i</w:t>
      </w:r>
      <w:r w:rsidR="00374CC1">
        <w:rPr>
          <w:rFonts w:ascii="Arial" w:hAnsi="Arial" w:cs="Arial"/>
        </w:rPr>
        <w:t>s to facilitate</w:t>
      </w:r>
      <w:r w:rsidRPr="00374CC1">
        <w:rPr>
          <w:rFonts w:ascii="Arial" w:hAnsi="Arial" w:cs="Arial"/>
        </w:rPr>
        <w:t xml:space="preserve"> opportunities for children to encounter and manage risk for themselves in an environment that is as safe as it needs to be rather than completely devoid of risk. The benefit to children of challenging play opportunities should be balanced with any potential risk when carrying out risk assessments. </w:t>
      </w:r>
      <w:r w:rsidR="005545E7" w:rsidRPr="00B97754">
        <w:rPr>
          <w:rFonts w:ascii="Arial" w:hAnsi="Arial" w:cs="Arial"/>
        </w:rPr>
        <w:t>We will adopt a risk-benefit approach to manage our duty of care to protect and our duty of care to provide for children's needs.</w:t>
      </w:r>
    </w:p>
    <w:p w:rsidR="00455B9F" w:rsidRPr="00374CC1" w:rsidRDefault="00455B9F" w:rsidP="00F929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575758">
        <w:rPr>
          <w:rFonts w:ascii="Arial" w:hAnsi="Arial" w:cs="Arial"/>
        </w:rPr>
        <w:t>Staff will adopt a range of supervision methods to monitor and supervise play.  This will include closer supervision of riskier play areas while others will keep a ‘heads up’ approach</w:t>
      </w:r>
      <w:r w:rsidR="00FA6184" w:rsidRPr="00575758">
        <w:rPr>
          <w:rFonts w:ascii="Arial" w:hAnsi="Arial" w:cs="Arial"/>
        </w:rPr>
        <w:t xml:space="preserve"> while patrolling a play zone.</w:t>
      </w:r>
    </w:p>
    <w:p w:rsidR="00F929E5" w:rsidRDefault="00567348" w:rsidP="00F929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Fatfield Academy</w:t>
      </w:r>
      <w:r w:rsidR="00F929E5" w:rsidRPr="00374CC1">
        <w:rPr>
          <w:rFonts w:ascii="Arial" w:hAnsi="Arial" w:cs="Arial"/>
        </w:rPr>
        <w:t xml:space="preserve"> will use the Health and Safety Executive’s guidance </w:t>
      </w:r>
      <w:r w:rsidR="00374CC1" w:rsidRPr="00374CC1">
        <w:rPr>
          <w:rFonts w:ascii="Arial" w:hAnsi="Arial" w:cs="Arial"/>
        </w:rPr>
        <w:t xml:space="preserve">on </w:t>
      </w:r>
      <w:r w:rsidR="00F929E5" w:rsidRPr="00374CC1">
        <w:rPr>
          <w:rFonts w:ascii="Arial" w:hAnsi="Arial" w:cs="Arial"/>
        </w:rPr>
        <w:t xml:space="preserve">Managing Risk </w:t>
      </w:r>
      <w:r w:rsidR="00374CC1" w:rsidRPr="00374CC1">
        <w:rPr>
          <w:rFonts w:ascii="Arial" w:hAnsi="Arial" w:cs="Arial"/>
        </w:rPr>
        <w:t>in Play and Leisure</w:t>
      </w:r>
      <w:r w:rsidR="00374CC1">
        <w:rPr>
          <w:rFonts w:ascii="Arial" w:hAnsi="Arial" w:cs="Arial"/>
        </w:rPr>
        <w:t xml:space="preserve"> (www.hse.gov.uk)</w:t>
      </w:r>
      <w:r w:rsidR="00374CC1" w:rsidRPr="00374CC1">
        <w:rPr>
          <w:rFonts w:ascii="Arial" w:hAnsi="Arial" w:cs="Arial"/>
        </w:rPr>
        <w:t xml:space="preserve"> and 'The Statement on Managing Risk in Play Provision'</w:t>
      </w:r>
      <w:r w:rsidR="008D48B3">
        <w:rPr>
          <w:rFonts w:ascii="Arial" w:hAnsi="Arial" w:cs="Arial"/>
        </w:rPr>
        <w:t xml:space="preserve"> </w:t>
      </w:r>
      <w:r w:rsidR="008D48B3" w:rsidRPr="00374CC1">
        <w:rPr>
          <w:rFonts w:ascii="Arial" w:hAnsi="Arial" w:cs="Arial"/>
        </w:rPr>
        <w:t xml:space="preserve">(Appendix 1) </w:t>
      </w:r>
      <w:r w:rsidR="00F929E5" w:rsidRPr="00374CC1">
        <w:rPr>
          <w:rFonts w:ascii="Arial" w:hAnsi="Arial" w:cs="Arial"/>
        </w:rPr>
        <w:t>as its principle guiding document</w:t>
      </w:r>
      <w:r w:rsidR="00374CC1">
        <w:rPr>
          <w:rFonts w:ascii="Arial" w:hAnsi="Arial" w:cs="Arial"/>
        </w:rPr>
        <w:t>s</w:t>
      </w:r>
      <w:r w:rsidR="00374CC1" w:rsidRPr="00374CC1">
        <w:rPr>
          <w:rFonts w:ascii="Arial" w:hAnsi="Arial" w:cs="Arial"/>
        </w:rPr>
        <w:t xml:space="preserve"> </w:t>
      </w:r>
      <w:r w:rsidR="00F929E5" w:rsidRPr="00374CC1">
        <w:rPr>
          <w:rFonts w:ascii="Arial" w:hAnsi="Arial" w:cs="Arial"/>
        </w:rPr>
        <w:t xml:space="preserve">in making decisions relating to risk and play. </w:t>
      </w:r>
    </w:p>
    <w:p w:rsidR="00567348" w:rsidRPr="00567348" w:rsidRDefault="00567348" w:rsidP="00567348">
      <w:pPr>
        <w:spacing w:after="195" w:line="324" w:lineRule="atLeast"/>
        <w:textAlignment w:val="baseline"/>
        <w:rPr>
          <w:rFonts w:ascii="Arial" w:eastAsia="Times New Roman" w:hAnsi="Arial" w:cs="Arial"/>
          <w:color w:val="111111"/>
          <w:sz w:val="20"/>
          <w:szCs w:val="20"/>
          <w:lang w:val="en-US"/>
        </w:rPr>
      </w:pPr>
      <w:r>
        <w:rPr>
          <w:rFonts w:ascii="Arial" w:eastAsia="Times New Roman" w:hAnsi="Arial" w:cs="Arial"/>
          <w:color w:val="111111"/>
          <w:sz w:val="20"/>
          <w:szCs w:val="20"/>
          <w:lang w:val="en-US"/>
        </w:rPr>
        <w:t>HSE</w:t>
      </w:r>
      <w:r w:rsidRPr="00567348">
        <w:rPr>
          <w:rFonts w:ascii="Arial" w:eastAsia="Times New Roman" w:hAnsi="Arial" w:cs="Arial"/>
          <w:color w:val="111111"/>
          <w:sz w:val="20"/>
          <w:szCs w:val="20"/>
          <w:lang w:val="en-US"/>
        </w:rPr>
        <w:t xml:space="preserve"> statement makes clear that:</w:t>
      </w:r>
    </w:p>
    <w:p w:rsidR="00567348" w:rsidRPr="00567348" w:rsidRDefault="00567348" w:rsidP="00567348">
      <w:pPr>
        <w:numPr>
          <w:ilvl w:val="0"/>
          <w:numId w:val="8"/>
        </w:numPr>
        <w:spacing w:after="0" w:line="324" w:lineRule="atLeast"/>
        <w:ind w:left="195"/>
        <w:textAlignment w:val="baseline"/>
        <w:rPr>
          <w:rFonts w:ascii="Arial" w:eastAsia="Times New Roman" w:hAnsi="Arial" w:cs="Arial"/>
          <w:color w:val="111111"/>
          <w:sz w:val="20"/>
          <w:szCs w:val="20"/>
          <w:lang w:val="en-US"/>
        </w:rPr>
      </w:pPr>
      <w:r w:rsidRPr="00567348">
        <w:rPr>
          <w:rFonts w:ascii="Arial" w:eastAsia="Times New Roman" w:hAnsi="Arial" w:cs="Arial"/>
          <w:color w:val="111111"/>
          <w:sz w:val="20"/>
          <w:szCs w:val="20"/>
          <w:lang w:val="en-US"/>
        </w:rPr>
        <w:t>Play is important for children’s well-being and development</w:t>
      </w:r>
    </w:p>
    <w:p w:rsidR="00567348" w:rsidRPr="00567348" w:rsidRDefault="00567348" w:rsidP="00567348">
      <w:pPr>
        <w:numPr>
          <w:ilvl w:val="0"/>
          <w:numId w:val="8"/>
        </w:numPr>
        <w:spacing w:after="0" w:line="324" w:lineRule="atLeast"/>
        <w:ind w:left="195"/>
        <w:textAlignment w:val="baseline"/>
        <w:rPr>
          <w:rFonts w:ascii="Arial" w:eastAsia="Times New Roman" w:hAnsi="Arial" w:cs="Arial"/>
          <w:color w:val="111111"/>
          <w:sz w:val="20"/>
          <w:szCs w:val="20"/>
          <w:lang w:val="en-US"/>
        </w:rPr>
      </w:pPr>
      <w:r w:rsidRPr="00567348">
        <w:rPr>
          <w:rFonts w:ascii="Arial" w:eastAsia="Times New Roman" w:hAnsi="Arial" w:cs="Arial"/>
          <w:color w:val="111111"/>
          <w:sz w:val="20"/>
          <w:szCs w:val="20"/>
          <w:lang w:val="en-US"/>
        </w:rPr>
        <w:t>When planning and providing play opportunities, the goal is not to eliminate risk, but to weigh up the risks and benefits</w:t>
      </w:r>
    </w:p>
    <w:p w:rsidR="00567348" w:rsidRPr="00567348" w:rsidRDefault="00567348" w:rsidP="00567348">
      <w:pPr>
        <w:numPr>
          <w:ilvl w:val="0"/>
          <w:numId w:val="8"/>
        </w:numPr>
        <w:spacing w:after="0" w:line="324" w:lineRule="atLeast"/>
        <w:ind w:left="195"/>
        <w:textAlignment w:val="baseline"/>
        <w:rPr>
          <w:rFonts w:ascii="Arial" w:eastAsia="Times New Roman" w:hAnsi="Arial" w:cs="Arial"/>
          <w:color w:val="111111"/>
          <w:sz w:val="20"/>
          <w:szCs w:val="20"/>
          <w:lang w:val="en-US"/>
        </w:rPr>
      </w:pPr>
      <w:r w:rsidRPr="00567348">
        <w:rPr>
          <w:rFonts w:ascii="Arial" w:eastAsia="Times New Roman" w:hAnsi="Arial" w:cs="Arial"/>
          <w:color w:val="111111"/>
          <w:sz w:val="20"/>
          <w:szCs w:val="20"/>
          <w:lang w:val="en-US"/>
        </w:rPr>
        <w:t>Those providing play opportunities should focus on controlling the real risks, while securing or increasing the benefits – not on the paperwork</w:t>
      </w:r>
    </w:p>
    <w:p w:rsidR="00567348" w:rsidRPr="00567348" w:rsidRDefault="00567348" w:rsidP="00567348">
      <w:pPr>
        <w:numPr>
          <w:ilvl w:val="0"/>
          <w:numId w:val="8"/>
        </w:numPr>
        <w:spacing w:after="0" w:line="324" w:lineRule="atLeast"/>
        <w:ind w:left="195"/>
        <w:textAlignment w:val="baseline"/>
        <w:rPr>
          <w:rFonts w:ascii="Arial" w:eastAsia="Times New Roman" w:hAnsi="Arial" w:cs="Arial"/>
          <w:color w:val="111111"/>
          <w:sz w:val="20"/>
          <w:szCs w:val="20"/>
          <w:lang w:val="en-US"/>
        </w:rPr>
      </w:pPr>
      <w:r w:rsidRPr="00567348">
        <w:rPr>
          <w:rFonts w:ascii="Arial" w:eastAsia="Times New Roman" w:hAnsi="Arial" w:cs="Arial"/>
          <w:color w:val="111111"/>
          <w:sz w:val="20"/>
          <w:szCs w:val="20"/>
          <w:lang w:val="en-US"/>
        </w:rPr>
        <w:t>Accidents and mistakes happen during play – but fear of litigation and prosecution has been blown out of proportion</w:t>
      </w:r>
    </w:p>
    <w:p w:rsidR="00374CC1" w:rsidRDefault="00374CC1" w:rsidP="00F929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374CC1" w:rsidRDefault="00374CC1" w:rsidP="00F929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r>
        <w:rPr>
          <w:rFonts w:ascii="Arial" w:hAnsi="Arial" w:cs="Arial"/>
          <w:b/>
        </w:rPr>
        <w:t>Adults Role in Play</w:t>
      </w:r>
    </w:p>
    <w:p w:rsidR="00374CC1" w:rsidRPr="00B97754" w:rsidRDefault="00374CC1" w:rsidP="00374C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We are committed to working with children to provide the play experiences that they want in their school. We will have a continuing dialogue with children about the play provision in the playground. Adult</w:t>
      </w:r>
      <w:r w:rsidR="00C37A79">
        <w:rPr>
          <w:rFonts w:ascii="Arial" w:hAnsi="Arial" w:cs="Arial"/>
        </w:rPr>
        <w:t>’</w:t>
      </w:r>
      <w:r>
        <w:rPr>
          <w:rFonts w:ascii="Arial" w:hAnsi="Arial" w:cs="Arial"/>
        </w:rPr>
        <w:t xml:space="preserve">s role will also be to facilitate play and encourage children to assess the risks and benefits of activities within the play setting. </w:t>
      </w:r>
      <w:r w:rsidR="00C37A79">
        <w:rPr>
          <w:rFonts w:ascii="Arial" w:hAnsi="Arial" w:cs="Arial"/>
        </w:rPr>
        <w:t>The school is working with an outside agency called OPAL (</w:t>
      </w:r>
      <w:hyperlink r:id="rId7" w:history="1">
        <w:r w:rsidR="00C37A79" w:rsidRPr="00DC41D8">
          <w:rPr>
            <w:rStyle w:val="Hyperlink"/>
            <w:rFonts w:ascii="Arial" w:hAnsi="Arial" w:cs="Arial"/>
          </w:rPr>
          <w:t>www.outdoorplayandlearning.org.uk</w:t>
        </w:r>
      </w:hyperlink>
      <w:r w:rsidR="00C37A79">
        <w:rPr>
          <w:rFonts w:ascii="Arial" w:hAnsi="Arial" w:cs="Arial"/>
        </w:rPr>
        <w:t xml:space="preserve">) to help guide a strategic approach to developing play at </w:t>
      </w:r>
      <w:r w:rsidR="00FA1C53">
        <w:rPr>
          <w:rFonts w:ascii="Arial" w:hAnsi="Arial" w:cs="Arial"/>
        </w:rPr>
        <w:t>our school</w:t>
      </w:r>
      <w:r w:rsidR="00C37A79">
        <w:rPr>
          <w:rFonts w:ascii="Arial" w:hAnsi="Arial" w:cs="Arial"/>
        </w:rPr>
        <w:t>.</w:t>
      </w:r>
      <w:r w:rsidR="00C37A79" w:rsidRPr="00C37A79">
        <w:rPr>
          <w:rFonts w:ascii="Arial" w:hAnsi="Arial" w:cs="Arial"/>
        </w:rPr>
        <w:t xml:space="preserve"> </w:t>
      </w:r>
      <w:r w:rsidR="00C37A79">
        <w:rPr>
          <w:rFonts w:ascii="Arial" w:hAnsi="Arial" w:cs="Arial"/>
        </w:rPr>
        <w:t xml:space="preserve">In addition to </w:t>
      </w:r>
      <w:r w:rsidR="00143C30">
        <w:rPr>
          <w:rFonts w:ascii="Arial" w:hAnsi="Arial" w:cs="Arial"/>
        </w:rPr>
        <w:t>this,</w:t>
      </w:r>
      <w:r w:rsidR="00C37A79">
        <w:rPr>
          <w:rFonts w:ascii="Arial" w:hAnsi="Arial" w:cs="Arial"/>
        </w:rPr>
        <w:t xml:space="preserve"> t</w:t>
      </w:r>
      <w:r>
        <w:rPr>
          <w:rFonts w:ascii="Arial" w:hAnsi="Arial" w:cs="Arial"/>
        </w:rPr>
        <w:t xml:space="preserve">he </w:t>
      </w:r>
      <w:r w:rsidR="00FA1C53">
        <w:rPr>
          <w:rFonts w:ascii="Arial" w:hAnsi="Arial" w:cs="Arial"/>
        </w:rPr>
        <w:t>Fatfield</w:t>
      </w:r>
      <w:r>
        <w:rPr>
          <w:rFonts w:ascii="Arial" w:hAnsi="Arial" w:cs="Arial"/>
        </w:rPr>
        <w:t xml:space="preserve"> Play Committee will work in collaboration with parents, </w:t>
      </w:r>
      <w:r w:rsidR="008C746D">
        <w:rPr>
          <w:rFonts w:ascii="Arial" w:hAnsi="Arial" w:cs="Arial"/>
        </w:rPr>
        <w:t>staff</w:t>
      </w:r>
      <w:r>
        <w:rPr>
          <w:rFonts w:ascii="Arial" w:hAnsi="Arial" w:cs="Arial"/>
        </w:rPr>
        <w:t xml:space="preserve"> and the children to implement the changes highlighted in this policy.</w:t>
      </w:r>
      <w:r w:rsidR="00615825">
        <w:rPr>
          <w:rFonts w:ascii="Arial" w:hAnsi="Arial" w:cs="Arial"/>
        </w:rPr>
        <w:t xml:space="preserve"> </w:t>
      </w:r>
    </w:p>
    <w:p w:rsidR="00BD7649" w:rsidRDefault="00BD7649" w:rsidP="00B977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p>
    <w:p w:rsidR="00B97754" w:rsidRPr="00B97754" w:rsidRDefault="00B97754" w:rsidP="00B977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r>
        <w:rPr>
          <w:rFonts w:ascii="Arial" w:hAnsi="Arial" w:cs="Arial"/>
          <w:b/>
        </w:rPr>
        <w:t>Environment</w:t>
      </w:r>
    </w:p>
    <w:p w:rsidR="00B97754" w:rsidRPr="00B97754" w:rsidRDefault="00B97754" w:rsidP="00B97754">
      <w:pPr>
        <w:widowControl w:val="0"/>
        <w:autoSpaceDE w:val="0"/>
        <w:autoSpaceDN w:val="0"/>
        <w:adjustRightInd w:val="0"/>
        <w:rPr>
          <w:rFonts w:ascii="Arial" w:hAnsi="Arial" w:cs="Arial"/>
          <w:bCs/>
        </w:rPr>
      </w:pPr>
      <w:r w:rsidRPr="00B97754">
        <w:rPr>
          <w:rFonts w:ascii="Arial" w:hAnsi="Arial" w:cs="Arial"/>
          <w:bCs/>
        </w:rPr>
        <w:t xml:space="preserve">At </w:t>
      </w:r>
      <w:r w:rsidR="00FA1C53">
        <w:rPr>
          <w:rFonts w:ascii="Arial" w:hAnsi="Arial" w:cs="Arial"/>
          <w:bCs/>
        </w:rPr>
        <w:t>Fatfield Academy</w:t>
      </w:r>
      <w:r>
        <w:rPr>
          <w:rFonts w:ascii="Arial" w:hAnsi="Arial" w:cs="Arial"/>
          <w:bCs/>
        </w:rPr>
        <w:t xml:space="preserve"> we will:</w:t>
      </w:r>
    </w:p>
    <w:p w:rsidR="00B97754" w:rsidRPr="00B97754" w:rsidRDefault="00B97754" w:rsidP="00B97754">
      <w:pPr>
        <w:widowControl w:val="0"/>
        <w:numPr>
          <w:ilvl w:val="0"/>
          <w:numId w:val="5"/>
        </w:numPr>
        <w:tabs>
          <w:tab w:val="left" w:pos="220"/>
          <w:tab w:val="left" w:pos="720"/>
        </w:tabs>
        <w:autoSpaceDE w:val="0"/>
        <w:autoSpaceDN w:val="0"/>
        <w:adjustRightInd w:val="0"/>
        <w:spacing w:after="0" w:line="240" w:lineRule="auto"/>
        <w:rPr>
          <w:rFonts w:ascii="Arial" w:hAnsi="Arial" w:cs="Arial"/>
          <w:szCs w:val="30"/>
        </w:rPr>
      </w:pPr>
      <w:r w:rsidRPr="00B97754">
        <w:rPr>
          <w:rFonts w:ascii="Arial" w:hAnsi="Arial" w:cs="Arial"/>
          <w:szCs w:val="30"/>
        </w:rPr>
        <w:t>use the outdoor space as a natural resource for learning and playing</w:t>
      </w:r>
    </w:p>
    <w:p w:rsidR="00B97754" w:rsidRPr="00B97754" w:rsidRDefault="00B97754" w:rsidP="00B97754">
      <w:pPr>
        <w:widowControl w:val="0"/>
        <w:numPr>
          <w:ilvl w:val="0"/>
          <w:numId w:val="5"/>
        </w:numPr>
        <w:tabs>
          <w:tab w:val="left" w:pos="220"/>
          <w:tab w:val="left" w:pos="720"/>
        </w:tabs>
        <w:autoSpaceDE w:val="0"/>
        <w:autoSpaceDN w:val="0"/>
        <w:adjustRightInd w:val="0"/>
        <w:spacing w:after="0" w:line="240" w:lineRule="auto"/>
        <w:rPr>
          <w:rFonts w:ascii="Arial" w:hAnsi="Arial" w:cs="Arial"/>
          <w:szCs w:val="30"/>
        </w:rPr>
      </w:pPr>
      <w:r w:rsidRPr="00B97754">
        <w:rPr>
          <w:rFonts w:ascii="Arial" w:hAnsi="Arial" w:cs="Arial"/>
          <w:szCs w:val="30"/>
        </w:rPr>
        <w:t>include the children when planning for playing and learning outdoors</w:t>
      </w:r>
    </w:p>
    <w:p w:rsidR="00B97754" w:rsidRPr="00B97754" w:rsidRDefault="00B97754" w:rsidP="00B97754">
      <w:pPr>
        <w:widowControl w:val="0"/>
        <w:numPr>
          <w:ilvl w:val="0"/>
          <w:numId w:val="5"/>
        </w:numPr>
        <w:tabs>
          <w:tab w:val="left" w:pos="220"/>
          <w:tab w:val="left" w:pos="720"/>
        </w:tabs>
        <w:autoSpaceDE w:val="0"/>
        <w:autoSpaceDN w:val="0"/>
        <w:adjustRightInd w:val="0"/>
        <w:spacing w:after="0" w:line="240" w:lineRule="auto"/>
        <w:rPr>
          <w:rFonts w:ascii="Arial" w:hAnsi="Arial" w:cs="Arial"/>
          <w:szCs w:val="30"/>
        </w:rPr>
      </w:pPr>
      <w:r w:rsidRPr="00B97754">
        <w:rPr>
          <w:rFonts w:ascii="Arial" w:hAnsi="Arial" w:cs="Arial"/>
          <w:szCs w:val="30"/>
        </w:rPr>
        <w:t>ensure that the outdoor area offers children the opportunity to investigate and expl</w:t>
      </w:r>
      <w:r>
        <w:rPr>
          <w:rFonts w:ascii="Arial" w:hAnsi="Arial" w:cs="Arial"/>
          <w:szCs w:val="30"/>
        </w:rPr>
        <w:t xml:space="preserve">ore and </w:t>
      </w:r>
      <w:r w:rsidRPr="00B97754">
        <w:rPr>
          <w:rFonts w:ascii="Arial" w:hAnsi="Arial" w:cs="Arial"/>
          <w:szCs w:val="30"/>
        </w:rPr>
        <w:t>use t</w:t>
      </w:r>
      <w:r>
        <w:rPr>
          <w:rFonts w:ascii="Arial" w:hAnsi="Arial" w:cs="Arial"/>
          <w:szCs w:val="30"/>
        </w:rPr>
        <w:t>heir imagination and creativity</w:t>
      </w:r>
    </w:p>
    <w:p w:rsidR="00B97754" w:rsidRPr="00B97754" w:rsidRDefault="00B97754" w:rsidP="00B97754">
      <w:pPr>
        <w:widowControl w:val="0"/>
        <w:numPr>
          <w:ilvl w:val="0"/>
          <w:numId w:val="5"/>
        </w:numPr>
        <w:tabs>
          <w:tab w:val="left" w:pos="220"/>
          <w:tab w:val="left" w:pos="720"/>
        </w:tabs>
        <w:autoSpaceDE w:val="0"/>
        <w:autoSpaceDN w:val="0"/>
        <w:adjustRightInd w:val="0"/>
        <w:spacing w:after="0" w:line="240" w:lineRule="auto"/>
        <w:rPr>
          <w:rFonts w:ascii="Arial" w:hAnsi="Arial" w:cs="Arial"/>
          <w:szCs w:val="30"/>
        </w:rPr>
      </w:pPr>
      <w:r w:rsidRPr="00B97754">
        <w:rPr>
          <w:rFonts w:ascii="Arial" w:hAnsi="Arial" w:cs="Arial"/>
          <w:szCs w:val="30"/>
        </w:rPr>
        <w:t>encourage the children to respect the outdoor environm</w:t>
      </w:r>
      <w:r>
        <w:rPr>
          <w:rFonts w:ascii="Arial" w:hAnsi="Arial" w:cs="Arial"/>
          <w:szCs w:val="30"/>
        </w:rPr>
        <w:t xml:space="preserve">ent and care for living things </w:t>
      </w:r>
    </w:p>
    <w:p w:rsidR="00B97754" w:rsidRPr="00B97754" w:rsidRDefault="00B97754" w:rsidP="00B97754">
      <w:pPr>
        <w:widowControl w:val="0"/>
        <w:numPr>
          <w:ilvl w:val="0"/>
          <w:numId w:val="5"/>
        </w:numPr>
        <w:tabs>
          <w:tab w:val="left" w:pos="220"/>
          <w:tab w:val="left" w:pos="720"/>
        </w:tabs>
        <w:autoSpaceDE w:val="0"/>
        <w:autoSpaceDN w:val="0"/>
        <w:adjustRightInd w:val="0"/>
        <w:spacing w:after="0" w:line="240" w:lineRule="auto"/>
        <w:rPr>
          <w:rFonts w:ascii="Arial" w:hAnsi="Arial" w:cs="Arial"/>
          <w:szCs w:val="30"/>
        </w:rPr>
      </w:pPr>
      <w:r w:rsidRPr="00B97754">
        <w:rPr>
          <w:rFonts w:ascii="Arial" w:hAnsi="Arial" w:cs="Arial"/>
          <w:szCs w:val="30"/>
        </w:rPr>
        <w:t>give children the opportu</w:t>
      </w:r>
      <w:r>
        <w:rPr>
          <w:rFonts w:ascii="Arial" w:hAnsi="Arial" w:cs="Arial"/>
          <w:szCs w:val="30"/>
        </w:rPr>
        <w:t xml:space="preserve">nity to manage </w:t>
      </w:r>
      <w:r w:rsidRPr="00B97754">
        <w:rPr>
          <w:rFonts w:ascii="Arial" w:hAnsi="Arial" w:cs="Arial"/>
          <w:szCs w:val="30"/>
        </w:rPr>
        <w:t>the space and f</w:t>
      </w:r>
      <w:r>
        <w:rPr>
          <w:rFonts w:ascii="Arial" w:hAnsi="Arial" w:cs="Arial"/>
          <w:szCs w:val="30"/>
        </w:rPr>
        <w:t>reedom afforded by the outdoors</w:t>
      </w:r>
    </w:p>
    <w:p w:rsidR="00B97754" w:rsidRDefault="00B97754" w:rsidP="00B97754">
      <w:pPr>
        <w:widowControl w:val="0"/>
        <w:numPr>
          <w:ilvl w:val="0"/>
          <w:numId w:val="5"/>
        </w:numPr>
        <w:tabs>
          <w:tab w:val="left" w:pos="220"/>
          <w:tab w:val="left" w:pos="720"/>
        </w:tabs>
        <w:autoSpaceDE w:val="0"/>
        <w:autoSpaceDN w:val="0"/>
        <w:adjustRightInd w:val="0"/>
        <w:spacing w:after="0" w:line="240" w:lineRule="auto"/>
        <w:rPr>
          <w:rFonts w:ascii="Arial" w:hAnsi="Arial" w:cs="Arial"/>
          <w:szCs w:val="30"/>
        </w:rPr>
      </w:pPr>
      <w:r w:rsidRPr="00B97754">
        <w:rPr>
          <w:rFonts w:ascii="Arial" w:hAnsi="Arial" w:cs="Arial"/>
          <w:szCs w:val="30"/>
        </w:rPr>
        <w:t>enrich the quality of the environment to maximise variety of play types and increase play value</w:t>
      </w:r>
    </w:p>
    <w:p w:rsidR="00B97754" w:rsidRDefault="00B97754" w:rsidP="00374C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7F07B7" w:rsidRDefault="007F07B7" w:rsidP="007F07B7">
      <w:pPr>
        <w:suppressAutoHyphens/>
        <w:rPr>
          <w:rFonts w:ascii="Arial" w:hAnsi="Arial" w:cs="Arial"/>
          <w:sz w:val="20"/>
          <w:szCs w:val="20"/>
          <w:lang w:eastAsia="ar-SA"/>
        </w:rPr>
      </w:pPr>
    </w:p>
    <w:p w:rsidR="00FA1C53" w:rsidRDefault="00FA1C53" w:rsidP="00374C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FA1C53" w:rsidRDefault="00FA1C53" w:rsidP="00374C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FA1C53" w:rsidRDefault="00FA1C53" w:rsidP="00374C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FA1C53" w:rsidRDefault="00FA1C53" w:rsidP="00374C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BD7649" w:rsidRDefault="00BD7649" w:rsidP="00374C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BD7649" w:rsidRDefault="00BD7649" w:rsidP="00374C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346E53" w:rsidRDefault="00346E53" w:rsidP="00374C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BD7649" w:rsidRDefault="00BD7649" w:rsidP="00374C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BD7649" w:rsidRDefault="00BD7649" w:rsidP="00374CC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BD7649" w:rsidRPr="0036553C" w:rsidRDefault="00BD7649" w:rsidP="00BD7649">
      <w:pPr>
        <w:jc w:val="center"/>
        <w:rPr>
          <w:rFonts w:ascii="Palatino Linotype" w:hAnsi="Palatino Linotype"/>
          <w:b/>
          <w:u w:val="single"/>
        </w:rPr>
      </w:pPr>
      <w:r>
        <w:rPr>
          <w:rFonts w:ascii="Palatino Linotype" w:hAnsi="Palatino Linotype"/>
          <w:b/>
          <w:u w:val="single"/>
        </w:rPr>
        <w:t>APPENDIX 1</w:t>
      </w:r>
    </w:p>
    <w:p w:rsidR="00BD7649" w:rsidRDefault="00BD7649" w:rsidP="00BD7649">
      <w:pPr>
        <w:rPr>
          <w:rFonts w:ascii="Palatino Linotype" w:hAnsi="Palatino Linotype"/>
          <w:b/>
        </w:rPr>
      </w:pPr>
    </w:p>
    <w:p w:rsidR="00BD7649" w:rsidRPr="009D085C" w:rsidRDefault="00BD7649" w:rsidP="00BD7649">
      <w:pPr>
        <w:rPr>
          <w:rFonts w:ascii="Palatino Linotype" w:hAnsi="Palatino Linotype"/>
          <w:b/>
        </w:rPr>
      </w:pPr>
      <w:r w:rsidRPr="009D085C">
        <w:rPr>
          <w:rFonts w:ascii="Palatino Linotype" w:hAnsi="Palatino Linotype"/>
          <w:b/>
        </w:rPr>
        <w:t xml:space="preserve"> Play, Challenge and Risk - Statement</w:t>
      </w:r>
    </w:p>
    <w:p w:rsidR="00BD7649" w:rsidRPr="009D085C" w:rsidRDefault="00BD7649" w:rsidP="00BD7649">
      <w:pPr>
        <w:rPr>
          <w:rFonts w:ascii="Palatino Linotype" w:hAnsi="Palatino Linotype"/>
        </w:rPr>
      </w:pPr>
      <w:r w:rsidRPr="009D085C">
        <w:rPr>
          <w:rFonts w:ascii="Palatino Linotype" w:hAnsi="Palatino Linotype"/>
        </w:rPr>
        <w:t xml:space="preserve">Play is an essential part of children’s development.  Quality active play can not only provide opportunities to develop a wide range of physical skills, but also allow for choice, introduce challenge and </w:t>
      </w:r>
      <w:r w:rsidR="00281841" w:rsidRPr="009D085C">
        <w:rPr>
          <w:rFonts w:ascii="Palatino Linotype" w:hAnsi="Palatino Linotype"/>
        </w:rPr>
        <w:t>self-risk</w:t>
      </w:r>
      <w:r w:rsidRPr="009D085C">
        <w:rPr>
          <w:rFonts w:ascii="Palatino Linotype" w:hAnsi="Palatino Linotype"/>
        </w:rPr>
        <w:t xml:space="preserve"> assessment, develop </w:t>
      </w:r>
      <w:r w:rsidR="00281841" w:rsidRPr="009D085C">
        <w:rPr>
          <w:rFonts w:ascii="Palatino Linotype" w:hAnsi="Palatino Linotype"/>
        </w:rPr>
        <w:t>problem-solving</w:t>
      </w:r>
      <w:r w:rsidRPr="009D085C">
        <w:rPr>
          <w:rFonts w:ascii="Palatino Linotype" w:hAnsi="Palatino Linotype"/>
        </w:rPr>
        <w:t xml:space="preserve"> skills, promote co-operation, and increase confidence and independence. Active play provision will vary with age and ability, and the setting in which it is provided, but it is always important to provide opportunities for active play outdoors wherever and whenever possible.  </w:t>
      </w:r>
    </w:p>
    <w:p w:rsidR="00BD7649" w:rsidRPr="00130891" w:rsidRDefault="00BD7649" w:rsidP="00BD7649">
      <w:pPr>
        <w:rPr>
          <w:rFonts w:ascii="Palatino Linotype" w:hAnsi="Palatino Linotype"/>
        </w:rPr>
      </w:pPr>
    </w:p>
    <w:p w:rsidR="00BD7649" w:rsidRPr="00130891" w:rsidRDefault="00BD7649" w:rsidP="00BD7649">
      <w:pPr>
        <w:pStyle w:val="Heading2"/>
        <w:jc w:val="left"/>
        <w:rPr>
          <w:rFonts w:ascii="Palatino Linotype" w:hAnsi="Palatino Linotype"/>
          <w:b w:val="0"/>
          <w:szCs w:val="24"/>
        </w:rPr>
      </w:pPr>
      <w:r w:rsidRPr="00130891">
        <w:rPr>
          <w:rFonts w:ascii="Palatino Linotype" w:hAnsi="Palatino Linotype"/>
          <w:b w:val="0"/>
        </w:rPr>
        <w:t xml:space="preserve">Play is freely chosen, personally directed and intrinsically motivated. “Freely chosen” means that the children choose when and which play activity to undertake.  It is not part of a set programme or curriculum and does not have any steps that need to be completed.  </w:t>
      </w:r>
      <w:r w:rsidRPr="00130891">
        <w:rPr>
          <w:rFonts w:ascii="Palatino Linotype" w:hAnsi="Palatino Linotype"/>
          <w:b w:val="0"/>
          <w:szCs w:val="24"/>
        </w:rPr>
        <w:t xml:space="preserve">“Personally directed” means that the children themselves agree the roles or rules of the activity, they decide what outcomes they desire, if any.  “Intrinsically motivated” means that it is done for its own sake and not for any externally provided reward or certificate.  In </w:t>
      </w:r>
      <w:r w:rsidR="00281841" w:rsidRPr="00130891">
        <w:rPr>
          <w:rFonts w:ascii="Palatino Linotype" w:hAnsi="Palatino Linotype"/>
          <w:b w:val="0"/>
          <w:szCs w:val="24"/>
        </w:rPr>
        <w:t>short,</w:t>
      </w:r>
      <w:r w:rsidRPr="00130891">
        <w:rPr>
          <w:rFonts w:ascii="Palatino Linotype" w:hAnsi="Palatino Linotype"/>
          <w:b w:val="0"/>
          <w:szCs w:val="24"/>
        </w:rPr>
        <w:t xml:space="preserve"> it is done for fun.  </w:t>
      </w:r>
    </w:p>
    <w:p w:rsidR="00BD7649" w:rsidRPr="009D085C" w:rsidRDefault="00BD7649" w:rsidP="00BD7649">
      <w:pPr>
        <w:rPr>
          <w:rFonts w:ascii="Palatino Linotype" w:hAnsi="Palatino Linotype"/>
        </w:rPr>
      </w:pPr>
    </w:p>
    <w:p w:rsidR="00BD7649" w:rsidRPr="009D085C" w:rsidRDefault="00BD7649" w:rsidP="00BD7649">
      <w:pPr>
        <w:rPr>
          <w:rFonts w:ascii="Palatino Linotype" w:hAnsi="Palatino Linotype"/>
          <w:b/>
        </w:rPr>
      </w:pPr>
      <w:r w:rsidRPr="009D085C">
        <w:rPr>
          <w:rFonts w:ascii="Palatino Linotype" w:hAnsi="Palatino Linotype"/>
          <w:b/>
        </w:rPr>
        <w:t>Play and Risk</w:t>
      </w:r>
    </w:p>
    <w:p w:rsidR="00BD7649" w:rsidRPr="009D085C" w:rsidRDefault="00BD7649" w:rsidP="00BD7649">
      <w:pPr>
        <w:rPr>
          <w:rFonts w:ascii="Palatino Linotype" w:hAnsi="Palatino Linotype"/>
        </w:rPr>
      </w:pPr>
      <w:r w:rsidRPr="009D085C">
        <w:rPr>
          <w:rFonts w:ascii="Palatino Linotype" w:hAnsi="Palatino Linotype"/>
        </w:rPr>
        <w:t>Children need and want to take risks during active play.  Quality play provision aims to respond to these needs and wishes by offering stimulating, challenging environments for exploring and developing their abilities, striking a balance between the risks and the benefits.  This is done through risk assessment which:</w:t>
      </w:r>
    </w:p>
    <w:p w:rsidR="00BD7649" w:rsidRPr="009D085C" w:rsidRDefault="00BD7649" w:rsidP="00BD7649">
      <w:pPr>
        <w:numPr>
          <w:ilvl w:val="0"/>
          <w:numId w:val="7"/>
        </w:numPr>
        <w:spacing w:after="0" w:line="240" w:lineRule="auto"/>
        <w:rPr>
          <w:rFonts w:ascii="Palatino Linotype" w:hAnsi="Palatino Linotype"/>
        </w:rPr>
      </w:pPr>
      <w:r w:rsidRPr="009D085C">
        <w:rPr>
          <w:rFonts w:ascii="Palatino Linotype" w:hAnsi="Palatino Linotype"/>
        </w:rPr>
        <w:t>Ensures the likelihood of serious injury is extremely low</w:t>
      </w:r>
    </w:p>
    <w:p w:rsidR="00BD7649" w:rsidRPr="009D085C" w:rsidRDefault="00BD7649" w:rsidP="00BD7649">
      <w:pPr>
        <w:numPr>
          <w:ilvl w:val="0"/>
          <w:numId w:val="7"/>
        </w:numPr>
        <w:spacing w:after="0" w:line="240" w:lineRule="auto"/>
        <w:rPr>
          <w:rFonts w:ascii="Palatino Linotype" w:hAnsi="Palatino Linotype"/>
        </w:rPr>
      </w:pPr>
      <w:r w:rsidRPr="009D085C">
        <w:rPr>
          <w:rFonts w:ascii="Palatino Linotype" w:hAnsi="Palatino Linotype"/>
        </w:rPr>
        <w:t>Makes sure potential hazards are clear</w:t>
      </w:r>
    </w:p>
    <w:p w:rsidR="00BD7649" w:rsidRPr="009D085C" w:rsidRDefault="00BD7649" w:rsidP="00BD7649">
      <w:pPr>
        <w:numPr>
          <w:ilvl w:val="0"/>
          <w:numId w:val="7"/>
        </w:numPr>
        <w:spacing w:after="0" w:line="240" w:lineRule="auto"/>
        <w:rPr>
          <w:rFonts w:ascii="Palatino Linotype" w:hAnsi="Palatino Linotype"/>
        </w:rPr>
      </w:pPr>
      <w:r w:rsidRPr="009D085C">
        <w:rPr>
          <w:rFonts w:ascii="Palatino Linotype" w:hAnsi="Palatino Linotype"/>
        </w:rPr>
        <w:t>Uses practical ways to manage reasonable risk</w:t>
      </w:r>
    </w:p>
    <w:p w:rsidR="00BD7649" w:rsidRPr="009D085C" w:rsidRDefault="00BD7649" w:rsidP="00BD7649">
      <w:pPr>
        <w:rPr>
          <w:rFonts w:ascii="Palatino Linotype" w:hAnsi="Palatino Linotype"/>
        </w:rPr>
      </w:pPr>
    </w:p>
    <w:p w:rsidR="00BD7649" w:rsidRPr="009D085C" w:rsidRDefault="00BD7649" w:rsidP="00BD7649">
      <w:pPr>
        <w:rPr>
          <w:rFonts w:ascii="Palatino Linotype" w:hAnsi="Palatino Linotype"/>
          <w:b/>
        </w:rPr>
      </w:pPr>
      <w:r w:rsidRPr="009D085C">
        <w:rPr>
          <w:rFonts w:ascii="Palatino Linotype" w:hAnsi="Palatino Linotype"/>
          <w:b/>
        </w:rPr>
        <w:t>Managing Risk in Play Provision</w:t>
      </w:r>
    </w:p>
    <w:p w:rsidR="00BD7649" w:rsidRPr="009D085C" w:rsidRDefault="00BD7649" w:rsidP="00BD7649">
      <w:pPr>
        <w:rPr>
          <w:rFonts w:ascii="Palatino Linotype" w:hAnsi="Palatino Linotype"/>
          <w:i/>
        </w:rPr>
      </w:pPr>
      <w:r w:rsidRPr="009D085C">
        <w:rPr>
          <w:rFonts w:ascii="Palatino Linotype" w:hAnsi="Palatino Linotype"/>
        </w:rPr>
        <w:t xml:space="preserve">“Safety in play provision is not absolute and cannot be addressed in isolation.  Play is first and foremost for children and if it is not exciting and attractive to them it will fail, no matter how ‘safe’ it is.  Designers, managers and providers will need to reach compromises in meeting these </w:t>
      </w:r>
      <w:r w:rsidR="00281841" w:rsidRPr="009D085C">
        <w:rPr>
          <w:rFonts w:ascii="Palatino Linotype" w:hAnsi="Palatino Linotype"/>
        </w:rPr>
        <w:t>sometimes-conflicting</w:t>
      </w:r>
      <w:r w:rsidRPr="009D085C">
        <w:rPr>
          <w:rFonts w:ascii="Palatino Linotype" w:hAnsi="Palatino Linotype"/>
        </w:rPr>
        <w:t xml:space="preserve"> goals.  These compromises are a matter of judgement, not of mechanistic assessment.  The judgements should be based on both social attitudes and on broadly-based expert opinion informed by current best practice.  They should be firmly rooted in objectives concerned with children’s enjoyment and benefit.  And they should take into account the concerns of parents.”  </w:t>
      </w:r>
      <w:r w:rsidRPr="009D085C">
        <w:rPr>
          <w:rFonts w:ascii="Palatino Linotype" w:hAnsi="Palatino Linotype"/>
          <w:i/>
        </w:rPr>
        <w:t>Managing Risk in Play Provision, Play Safety Forum, National Children’s Bureau, 2002</w:t>
      </w:r>
    </w:p>
    <w:p w:rsidR="00BD7649" w:rsidRPr="009D085C" w:rsidRDefault="00BD7649" w:rsidP="00BD7649">
      <w:pPr>
        <w:rPr>
          <w:rFonts w:ascii="Palatino Linotype" w:hAnsi="Palatino Linotype"/>
        </w:rPr>
      </w:pPr>
    </w:p>
    <w:p w:rsidR="00BD7649" w:rsidRDefault="00BD7649" w:rsidP="00BD7649">
      <w:pPr>
        <w:rPr>
          <w:rFonts w:ascii="Palatino Linotype" w:hAnsi="Palatino Linotype"/>
          <w:i/>
        </w:rPr>
      </w:pPr>
      <w:r w:rsidRPr="009D085C">
        <w:rPr>
          <w:rFonts w:ascii="Palatino Linotype" w:hAnsi="Palatino Linotype"/>
        </w:rPr>
        <w:t xml:space="preserve">“ It makes clear that safety must be considered at all stages of play provision but that inevitably there will be risk of injury when children play, as there is risk of injury in life generally.  We must not lose sight of the important developmental role of play for children in pursuit of the unachievable goal of absolute safety.  The important message is though that there must be freedom from unacceptable risk of life-threatening or permanently disabling injury in play.”  </w:t>
      </w:r>
      <w:r w:rsidRPr="009D085C">
        <w:rPr>
          <w:rFonts w:ascii="Palatino Linotype" w:hAnsi="Palatino Linotype"/>
          <w:i/>
        </w:rPr>
        <w:t>Health and Safety Executive,</w:t>
      </w:r>
      <w:r>
        <w:rPr>
          <w:rFonts w:ascii="Palatino Linotype" w:hAnsi="Palatino Linotype"/>
          <w:i/>
        </w:rPr>
        <w:t xml:space="preserve"> in </w:t>
      </w:r>
      <w:r w:rsidRPr="009D085C">
        <w:rPr>
          <w:rFonts w:ascii="Palatino Linotype" w:hAnsi="Palatino Linotype"/>
          <w:i/>
        </w:rPr>
        <w:t>Managing Risk in Play Provision,</w:t>
      </w:r>
      <w:r>
        <w:rPr>
          <w:rFonts w:ascii="Palatino Linotype" w:hAnsi="Palatino Linotype"/>
        </w:rPr>
        <w:t xml:space="preserve"> </w:t>
      </w:r>
      <w:r w:rsidRPr="009D085C">
        <w:rPr>
          <w:rFonts w:ascii="Palatino Linotype" w:hAnsi="Palatino Linotype"/>
          <w:i/>
        </w:rPr>
        <w:t>2002</w:t>
      </w:r>
    </w:p>
    <w:p w:rsidR="00BD7649" w:rsidRDefault="00BD7649" w:rsidP="00BD7649">
      <w:pPr>
        <w:ind w:left="360"/>
        <w:rPr>
          <w:rFonts w:ascii="Palatino Linotype" w:hAnsi="Palatino Linotype"/>
          <w:i/>
        </w:rPr>
      </w:pPr>
    </w:p>
    <w:p w:rsidR="00BD7649" w:rsidRDefault="00BD7649" w:rsidP="00BD7649">
      <w:pPr>
        <w:autoSpaceDE w:val="0"/>
        <w:autoSpaceDN w:val="0"/>
        <w:adjustRightInd w:val="0"/>
        <w:rPr>
          <w:rFonts w:ascii="Arial" w:hAnsi="Arial" w:cs="Arial"/>
          <w:i/>
          <w:iCs/>
          <w:szCs w:val="24"/>
        </w:rPr>
      </w:pPr>
      <w:r>
        <w:rPr>
          <w:rFonts w:ascii="Arial" w:hAnsi="Arial" w:cs="Arial"/>
          <w:i/>
          <w:iCs/>
          <w:szCs w:val="24"/>
        </w:rPr>
        <w:t>Health &amp; Safety Executive Key message: ‘Play is great for children’s well-being and development. When planning and providing play opportunities, the goal is not to eliminate risk, but to weigh up the risks and benefits. No child will learn about risk if they are wrapped in cotton wool’.</w:t>
      </w:r>
    </w:p>
    <w:p w:rsidR="00BD7649" w:rsidRPr="001A57B0" w:rsidRDefault="00BD7649" w:rsidP="00BD7649">
      <w:pPr>
        <w:rPr>
          <w:sz w:val="20"/>
        </w:rPr>
      </w:pPr>
      <w:r w:rsidRPr="001A57B0">
        <w:rPr>
          <w:rFonts w:ascii="Arial" w:hAnsi="Arial" w:cs="Arial"/>
          <w:bCs/>
          <w:sz w:val="20"/>
        </w:rPr>
        <w:t>CHILDREN’S PLAY AND LEISURE – PROMOTING A BALANCED APPROACH</w:t>
      </w:r>
      <w:r>
        <w:rPr>
          <w:rFonts w:ascii="Arial" w:hAnsi="Arial" w:cs="Arial"/>
          <w:bCs/>
          <w:sz w:val="20"/>
        </w:rPr>
        <w:t>, HSE, 2012</w:t>
      </w:r>
    </w:p>
    <w:p w:rsidR="00387E4C" w:rsidRPr="00387E4C" w:rsidRDefault="00387E4C" w:rsidP="00387E4C">
      <w:pPr>
        <w:widowControl w:val="0"/>
        <w:autoSpaceDE w:val="0"/>
        <w:autoSpaceDN w:val="0"/>
        <w:adjustRightInd w:val="0"/>
        <w:spacing w:after="0" w:line="240" w:lineRule="auto"/>
        <w:rPr>
          <w:rFonts w:ascii="Arial" w:hAnsi="Arial" w:cs="Arial"/>
          <w:bCs/>
          <w:szCs w:val="32"/>
        </w:rPr>
      </w:pPr>
    </w:p>
    <w:p w:rsidR="00137E20" w:rsidRPr="00FC1A1E" w:rsidRDefault="00137E20" w:rsidP="00C23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rsidR="00C237CD" w:rsidRDefault="00C237CD" w:rsidP="00C237CD">
      <w:pPr>
        <w:jc w:val="center"/>
        <w:rPr>
          <w:rFonts w:ascii="Arial Rounded MT Bold" w:hAnsi="Arial Rounded MT Bold"/>
          <w:b/>
          <w:sz w:val="32"/>
          <w:szCs w:val="32"/>
        </w:rPr>
      </w:pPr>
    </w:p>
    <w:p w:rsidR="00C237CD" w:rsidRPr="00C237CD" w:rsidRDefault="00C237CD" w:rsidP="00C237CD">
      <w:pPr>
        <w:jc w:val="center"/>
        <w:rPr>
          <w:rFonts w:ascii="Arial Rounded MT Bold" w:hAnsi="Arial Rounded MT Bold"/>
          <w:b/>
          <w:sz w:val="32"/>
          <w:szCs w:val="32"/>
        </w:rPr>
      </w:pPr>
    </w:p>
    <w:sectPr w:rsidR="00C237CD" w:rsidRPr="00C237CD" w:rsidSect="009E44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lan">
    <w:altName w:val="Cl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5405C"/>
    <w:multiLevelType w:val="multilevel"/>
    <w:tmpl w:val="AB206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9D3890"/>
    <w:multiLevelType w:val="hybridMultilevel"/>
    <w:tmpl w:val="769E26B2"/>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2" w15:restartNumberingAfterBreak="0">
    <w:nsid w:val="32D833C0"/>
    <w:multiLevelType w:val="hybridMultilevel"/>
    <w:tmpl w:val="6F520F4C"/>
    <w:lvl w:ilvl="0" w:tplc="08090001">
      <w:start w:val="1"/>
      <w:numFmt w:val="bullet"/>
      <w:lvlText w:val=""/>
      <w:lvlJc w:val="left"/>
      <w:pPr>
        <w:ind w:left="2345" w:hanging="360"/>
      </w:pPr>
      <w:rPr>
        <w:rFonts w:ascii="Symbol" w:hAnsi="Symbol" w:hint="default"/>
      </w:rPr>
    </w:lvl>
    <w:lvl w:ilvl="1" w:tplc="08090003" w:tentative="1">
      <w:start w:val="1"/>
      <w:numFmt w:val="bullet"/>
      <w:lvlText w:val="o"/>
      <w:lvlJc w:val="left"/>
      <w:pPr>
        <w:ind w:left="3065" w:hanging="360"/>
      </w:pPr>
      <w:rPr>
        <w:rFonts w:ascii="Courier New" w:hAnsi="Courier New" w:cs="Courier New" w:hint="default"/>
      </w:rPr>
    </w:lvl>
    <w:lvl w:ilvl="2" w:tplc="08090005" w:tentative="1">
      <w:start w:val="1"/>
      <w:numFmt w:val="bullet"/>
      <w:lvlText w:val=""/>
      <w:lvlJc w:val="left"/>
      <w:pPr>
        <w:ind w:left="3785" w:hanging="360"/>
      </w:pPr>
      <w:rPr>
        <w:rFonts w:ascii="Wingdings" w:hAnsi="Wingdings" w:hint="default"/>
      </w:rPr>
    </w:lvl>
    <w:lvl w:ilvl="3" w:tplc="08090001" w:tentative="1">
      <w:start w:val="1"/>
      <w:numFmt w:val="bullet"/>
      <w:lvlText w:val=""/>
      <w:lvlJc w:val="left"/>
      <w:pPr>
        <w:ind w:left="4505" w:hanging="360"/>
      </w:pPr>
      <w:rPr>
        <w:rFonts w:ascii="Symbol" w:hAnsi="Symbol" w:hint="default"/>
      </w:rPr>
    </w:lvl>
    <w:lvl w:ilvl="4" w:tplc="08090003" w:tentative="1">
      <w:start w:val="1"/>
      <w:numFmt w:val="bullet"/>
      <w:lvlText w:val="o"/>
      <w:lvlJc w:val="left"/>
      <w:pPr>
        <w:ind w:left="5225" w:hanging="360"/>
      </w:pPr>
      <w:rPr>
        <w:rFonts w:ascii="Courier New" w:hAnsi="Courier New" w:cs="Courier New" w:hint="default"/>
      </w:rPr>
    </w:lvl>
    <w:lvl w:ilvl="5" w:tplc="08090005" w:tentative="1">
      <w:start w:val="1"/>
      <w:numFmt w:val="bullet"/>
      <w:lvlText w:val=""/>
      <w:lvlJc w:val="left"/>
      <w:pPr>
        <w:ind w:left="5945" w:hanging="360"/>
      </w:pPr>
      <w:rPr>
        <w:rFonts w:ascii="Wingdings" w:hAnsi="Wingdings" w:hint="default"/>
      </w:rPr>
    </w:lvl>
    <w:lvl w:ilvl="6" w:tplc="08090001" w:tentative="1">
      <w:start w:val="1"/>
      <w:numFmt w:val="bullet"/>
      <w:lvlText w:val=""/>
      <w:lvlJc w:val="left"/>
      <w:pPr>
        <w:ind w:left="6665" w:hanging="360"/>
      </w:pPr>
      <w:rPr>
        <w:rFonts w:ascii="Symbol" w:hAnsi="Symbol" w:hint="default"/>
      </w:rPr>
    </w:lvl>
    <w:lvl w:ilvl="7" w:tplc="08090003" w:tentative="1">
      <w:start w:val="1"/>
      <w:numFmt w:val="bullet"/>
      <w:lvlText w:val="o"/>
      <w:lvlJc w:val="left"/>
      <w:pPr>
        <w:ind w:left="7385" w:hanging="360"/>
      </w:pPr>
      <w:rPr>
        <w:rFonts w:ascii="Courier New" w:hAnsi="Courier New" w:cs="Courier New" w:hint="default"/>
      </w:rPr>
    </w:lvl>
    <w:lvl w:ilvl="8" w:tplc="08090005" w:tentative="1">
      <w:start w:val="1"/>
      <w:numFmt w:val="bullet"/>
      <w:lvlText w:val=""/>
      <w:lvlJc w:val="left"/>
      <w:pPr>
        <w:ind w:left="8105" w:hanging="360"/>
      </w:pPr>
      <w:rPr>
        <w:rFonts w:ascii="Wingdings" w:hAnsi="Wingdings" w:hint="default"/>
      </w:rPr>
    </w:lvl>
  </w:abstractNum>
  <w:abstractNum w:abstractNumId="3" w15:restartNumberingAfterBreak="0">
    <w:nsid w:val="455D555D"/>
    <w:multiLevelType w:val="hybridMultilevel"/>
    <w:tmpl w:val="248C63AE"/>
    <w:lvl w:ilvl="0" w:tplc="8D3E1AF4">
      <w:start w:val="1"/>
      <w:numFmt w:val="decimal"/>
      <w:lvlText w:val="%1."/>
      <w:lvlJc w:val="left"/>
      <w:pPr>
        <w:tabs>
          <w:tab w:val="num" w:pos="720"/>
        </w:tabs>
        <w:ind w:left="720" w:hanging="360"/>
      </w:pPr>
    </w:lvl>
    <w:lvl w:ilvl="1" w:tplc="45FAED22" w:tentative="1">
      <w:start w:val="1"/>
      <w:numFmt w:val="decimal"/>
      <w:lvlText w:val="%2."/>
      <w:lvlJc w:val="left"/>
      <w:pPr>
        <w:tabs>
          <w:tab w:val="num" w:pos="1440"/>
        </w:tabs>
        <w:ind w:left="1440" w:hanging="360"/>
      </w:pPr>
    </w:lvl>
    <w:lvl w:ilvl="2" w:tplc="BB0C4172" w:tentative="1">
      <w:start w:val="1"/>
      <w:numFmt w:val="decimal"/>
      <w:lvlText w:val="%3."/>
      <w:lvlJc w:val="left"/>
      <w:pPr>
        <w:tabs>
          <w:tab w:val="num" w:pos="2160"/>
        </w:tabs>
        <w:ind w:left="2160" w:hanging="360"/>
      </w:pPr>
    </w:lvl>
    <w:lvl w:ilvl="3" w:tplc="25103418" w:tentative="1">
      <w:start w:val="1"/>
      <w:numFmt w:val="decimal"/>
      <w:lvlText w:val="%4."/>
      <w:lvlJc w:val="left"/>
      <w:pPr>
        <w:tabs>
          <w:tab w:val="num" w:pos="2880"/>
        </w:tabs>
        <w:ind w:left="2880" w:hanging="360"/>
      </w:pPr>
    </w:lvl>
    <w:lvl w:ilvl="4" w:tplc="F74CEAC0" w:tentative="1">
      <w:start w:val="1"/>
      <w:numFmt w:val="decimal"/>
      <w:lvlText w:val="%5."/>
      <w:lvlJc w:val="left"/>
      <w:pPr>
        <w:tabs>
          <w:tab w:val="num" w:pos="3600"/>
        </w:tabs>
        <w:ind w:left="3600" w:hanging="360"/>
      </w:pPr>
    </w:lvl>
    <w:lvl w:ilvl="5" w:tplc="5ECAFCF4" w:tentative="1">
      <w:start w:val="1"/>
      <w:numFmt w:val="decimal"/>
      <w:lvlText w:val="%6."/>
      <w:lvlJc w:val="left"/>
      <w:pPr>
        <w:tabs>
          <w:tab w:val="num" w:pos="4320"/>
        </w:tabs>
        <w:ind w:left="4320" w:hanging="360"/>
      </w:pPr>
    </w:lvl>
    <w:lvl w:ilvl="6" w:tplc="BE905572" w:tentative="1">
      <w:start w:val="1"/>
      <w:numFmt w:val="decimal"/>
      <w:lvlText w:val="%7."/>
      <w:lvlJc w:val="left"/>
      <w:pPr>
        <w:tabs>
          <w:tab w:val="num" w:pos="5040"/>
        </w:tabs>
        <w:ind w:left="5040" w:hanging="360"/>
      </w:pPr>
    </w:lvl>
    <w:lvl w:ilvl="7" w:tplc="8F0C4D88" w:tentative="1">
      <w:start w:val="1"/>
      <w:numFmt w:val="decimal"/>
      <w:lvlText w:val="%8."/>
      <w:lvlJc w:val="left"/>
      <w:pPr>
        <w:tabs>
          <w:tab w:val="num" w:pos="5760"/>
        </w:tabs>
        <w:ind w:left="5760" w:hanging="360"/>
      </w:pPr>
    </w:lvl>
    <w:lvl w:ilvl="8" w:tplc="DD801F92" w:tentative="1">
      <w:start w:val="1"/>
      <w:numFmt w:val="decimal"/>
      <w:lvlText w:val="%9."/>
      <w:lvlJc w:val="left"/>
      <w:pPr>
        <w:tabs>
          <w:tab w:val="num" w:pos="6480"/>
        </w:tabs>
        <w:ind w:left="6480" w:hanging="360"/>
      </w:pPr>
    </w:lvl>
  </w:abstractNum>
  <w:abstractNum w:abstractNumId="4" w15:restartNumberingAfterBreak="0">
    <w:nsid w:val="4D52181C"/>
    <w:multiLevelType w:val="hybridMultilevel"/>
    <w:tmpl w:val="203AD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FE221E"/>
    <w:multiLevelType w:val="hybridMultilevel"/>
    <w:tmpl w:val="1B781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5518E7"/>
    <w:multiLevelType w:val="hybridMultilevel"/>
    <w:tmpl w:val="1BC255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6E0EA6"/>
    <w:multiLevelType w:val="hybridMultilevel"/>
    <w:tmpl w:val="A8FEB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2807955">
    <w:abstractNumId w:val="7"/>
  </w:num>
  <w:num w:numId="2" w16cid:durableId="42877651">
    <w:abstractNumId w:val="2"/>
  </w:num>
  <w:num w:numId="3" w16cid:durableId="372734756">
    <w:abstractNumId w:val="4"/>
  </w:num>
  <w:num w:numId="4" w16cid:durableId="958338777">
    <w:abstractNumId w:val="1"/>
  </w:num>
  <w:num w:numId="5" w16cid:durableId="40983891">
    <w:abstractNumId w:val="5"/>
  </w:num>
  <w:num w:numId="6" w16cid:durableId="1059594698">
    <w:abstractNumId w:val="3"/>
  </w:num>
  <w:num w:numId="7" w16cid:durableId="729033791">
    <w:abstractNumId w:val="6"/>
  </w:num>
  <w:num w:numId="8" w16cid:durableId="487790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7CD"/>
    <w:rsid w:val="000E7D80"/>
    <w:rsid w:val="00137E20"/>
    <w:rsid w:val="00143C30"/>
    <w:rsid w:val="00191808"/>
    <w:rsid w:val="002119F9"/>
    <w:rsid w:val="00281841"/>
    <w:rsid w:val="00346E53"/>
    <w:rsid w:val="00374CC1"/>
    <w:rsid w:val="00387E4C"/>
    <w:rsid w:val="004402F7"/>
    <w:rsid w:val="004472A7"/>
    <w:rsid w:val="00455B9F"/>
    <w:rsid w:val="005545E7"/>
    <w:rsid w:val="00567348"/>
    <w:rsid w:val="00575758"/>
    <w:rsid w:val="00615825"/>
    <w:rsid w:val="0067080B"/>
    <w:rsid w:val="00740A1E"/>
    <w:rsid w:val="0078262F"/>
    <w:rsid w:val="007F07B7"/>
    <w:rsid w:val="008C746D"/>
    <w:rsid w:val="008D48B3"/>
    <w:rsid w:val="00930A18"/>
    <w:rsid w:val="0095055F"/>
    <w:rsid w:val="009E44B5"/>
    <w:rsid w:val="00A2145E"/>
    <w:rsid w:val="00A93ECE"/>
    <w:rsid w:val="00AB2AAE"/>
    <w:rsid w:val="00B26C90"/>
    <w:rsid w:val="00B97754"/>
    <w:rsid w:val="00BD5B96"/>
    <w:rsid w:val="00BD7649"/>
    <w:rsid w:val="00C237CD"/>
    <w:rsid w:val="00C37A79"/>
    <w:rsid w:val="00CE0254"/>
    <w:rsid w:val="00CE5996"/>
    <w:rsid w:val="00F246C9"/>
    <w:rsid w:val="00F70789"/>
    <w:rsid w:val="00F802FC"/>
    <w:rsid w:val="00F929E5"/>
    <w:rsid w:val="00FA1C53"/>
    <w:rsid w:val="00FA6184"/>
    <w:rsid w:val="00FA722D"/>
    <w:rsid w:val="00FC1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2D5F7"/>
  <w15:docId w15:val="{D201E491-CAA2-496D-ADB7-8A3CF1BEE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4B5"/>
  </w:style>
  <w:style w:type="paragraph" w:styleId="Heading2">
    <w:name w:val="heading 2"/>
    <w:basedOn w:val="Normal"/>
    <w:next w:val="Normal"/>
    <w:link w:val="Heading2Char"/>
    <w:qFormat/>
    <w:rsid w:val="00CE5996"/>
    <w:pPr>
      <w:keepNext/>
      <w:spacing w:after="0" w:line="240" w:lineRule="auto"/>
      <w:jc w:val="center"/>
      <w:outlineLvl w:val="1"/>
    </w:pPr>
    <w:rPr>
      <w:rFonts w:ascii="Times New Roman" w:eastAsia="Times New Roman" w:hAnsi="Times New Roman" w:cs="Times New Roman"/>
      <w:b/>
      <w:color w:val="000000"/>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722D"/>
    <w:pPr>
      <w:autoSpaceDE w:val="0"/>
      <w:autoSpaceDN w:val="0"/>
      <w:adjustRightInd w:val="0"/>
      <w:spacing w:after="0" w:line="240" w:lineRule="auto"/>
    </w:pPr>
    <w:rPr>
      <w:rFonts w:ascii="Clan" w:hAnsi="Clan" w:cs="Clan"/>
      <w:color w:val="000000"/>
      <w:sz w:val="24"/>
      <w:szCs w:val="24"/>
    </w:rPr>
  </w:style>
  <w:style w:type="paragraph" w:customStyle="1" w:styleId="Pa4">
    <w:name w:val="Pa4"/>
    <w:basedOn w:val="Default"/>
    <w:next w:val="Default"/>
    <w:uiPriority w:val="99"/>
    <w:rsid w:val="00FA722D"/>
    <w:pPr>
      <w:spacing w:line="221" w:lineRule="atLeast"/>
    </w:pPr>
    <w:rPr>
      <w:rFonts w:cstheme="minorBidi"/>
      <w:color w:val="auto"/>
    </w:rPr>
  </w:style>
  <w:style w:type="paragraph" w:styleId="ListParagraph">
    <w:name w:val="List Paragraph"/>
    <w:basedOn w:val="Normal"/>
    <w:uiPriority w:val="34"/>
    <w:qFormat/>
    <w:rsid w:val="00FA722D"/>
    <w:pPr>
      <w:ind w:left="720"/>
      <w:contextualSpacing/>
    </w:pPr>
  </w:style>
  <w:style w:type="paragraph" w:styleId="NormalWeb">
    <w:name w:val="Normal (Web)"/>
    <w:basedOn w:val="Normal"/>
    <w:uiPriority w:val="99"/>
    <w:semiHidden/>
    <w:unhideWhenUsed/>
    <w:rsid w:val="00C37A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37A79"/>
    <w:rPr>
      <w:color w:val="0563C1" w:themeColor="hyperlink"/>
      <w:u w:val="single"/>
    </w:rPr>
  </w:style>
  <w:style w:type="character" w:customStyle="1" w:styleId="Heading2Char">
    <w:name w:val="Heading 2 Char"/>
    <w:basedOn w:val="DefaultParagraphFont"/>
    <w:link w:val="Heading2"/>
    <w:rsid w:val="00CE5996"/>
    <w:rPr>
      <w:rFonts w:ascii="Times New Roman" w:eastAsia="Times New Roman" w:hAnsi="Times New Roman" w:cs="Times New Roman"/>
      <w:b/>
      <w:color w:val="000000"/>
      <w:sz w:val="24"/>
      <w:szCs w:val="20"/>
      <w:lang w:eastAsia="en-GB"/>
    </w:rPr>
  </w:style>
  <w:style w:type="paragraph" w:styleId="BalloonText">
    <w:name w:val="Balloon Text"/>
    <w:basedOn w:val="Normal"/>
    <w:link w:val="BalloonTextChar"/>
    <w:uiPriority w:val="99"/>
    <w:semiHidden/>
    <w:unhideWhenUsed/>
    <w:rsid w:val="0044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2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6605301">
      <w:bodyDiv w:val="1"/>
      <w:marLeft w:val="0"/>
      <w:marRight w:val="0"/>
      <w:marTop w:val="0"/>
      <w:marBottom w:val="0"/>
      <w:divBdr>
        <w:top w:val="none" w:sz="0" w:space="0" w:color="auto"/>
        <w:left w:val="none" w:sz="0" w:space="0" w:color="auto"/>
        <w:bottom w:val="none" w:sz="0" w:space="0" w:color="auto"/>
        <w:right w:val="none" w:sz="0" w:space="0" w:color="auto"/>
      </w:divBdr>
    </w:div>
    <w:div w:id="1419445445">
      <w:bodyDiv w:val="1"/>
      <w:marLeft w:val="0"/>
      <w:marRight w:val="0"/>
      <w:marTop w:val="0"/>
      <w:marBottom w:val="0"/>
      <w:divBdr>
        <w:top w:val="none" w:sz="0" w:space="0" w:color="auto"/>
        <w:left w:val="none" w:sz="0" w:space="0" w:color="auto"/>
        <w:bottom w:val="none" w:sz="0" w:space="0" w:color="auto"/>
        <w:right w:val="none" w:sz="0" w:space="0" w:color="auto"/>
      </w:divBdr>
    </w:div>
    <w:div w:id="1974477122">
      <w:bodyDiv w:val="1"/>
      <w:marLeft w:val="0"/>
      <w:marRight w:val="0"/>
      <w:marTop w:val="0"/>
      <w:marBottom w:val="0"/>
      <w:divBdr>
        <w:top w:val="none" w:sz="0" w:space="0" w:color="auto"/>
        <w:left w:val="none" w:sz="0" w:space="0" w:color="auto"/>
        <w:bottom w:val="none" w:sz="0" w:space="0" w:color="auto"/>
        <w:right w:val="none" w:sz="0" w:space="0" w:color="auto"/>
      </w:divBdr>
    </w:div>
    <w:div w:id="2051370232">
      <w:bodyDiv w:val="1"/>
      <w:marLeft w:val="0"/>
      <w:marRight w:val="0"/>
      <w:marTop w:val="0"/>
      <w:marBottom w:val="0"/>
      <w:divBdr>
        <w:top w:val="none" w:sz="0" w:space="0" w:color="auto"/>
        <w:left w:val="none" w:sz="0" w:space="0" w:color="auto"/>
        <w:bottom w:val="none" w:sz="0" w:space="0" w:color="auto"/>
        <w:right w:val="none" w:sz="0" w:space="0" w:color="auto"/>
      </w:divBdr>
      <w:divsChild>
        <w:div w:id="103280772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outdoorplayandlearning.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2F09F-9551-4D64-BB14-17C27F5A7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1578</Words>
  <Characters>9001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City of Edinburgh Council</Company>
  <LinksUpToDate>false</LinksUpToDate>
  <CharactersWithSpaces>10558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Merson</dc:creator>
  <cp:keywords/>
  <dc:description/>
  <cp:lastModifiedBy>Nicky Dowdle</cp:lastModifiedBy>
  <cp:revision>1</cp:revision>
  <dcterms:created xsi:type="dcterms:W3CDTF">2026-07-14T12:34:00Z</dcterms:created>
  <dcterms:modified xsi:type="dcterms:W3CDTF">2026-07-14T12:34:00Z</dcterms:modified>
</cp:coreProperties>
</file>